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6D" w:rsidRDefault="000C5603" w:rsidP="00B52C62">
      <w:pPr>
        <w:pStyle w:val="Nagwek5"/>
        <w:spacing w:before="0" w:after="0" w:line="240" w:lineRule="auto"/>
        <w:rPr>
          <w:rFonts w:ascii="Arial Narrow" w:hAnsi="Arial Narrow" w:cs="Arial"/>
          <w:i w:val="0"/>
          <w:sz w:val="22"/>
          <w:szCs w:val="22"/>
        </w:rPr>
      </w:pPr>
      <w:r w:rsidRPr="000C5603">
        <w:rPr>
          <w:rFonts w:ascii="Arial Narrow" w:hAnsi="Arial Narrow" w:cs="Arial"/>
          <w:i w:val="0"/>
          <w:sz w:val="22"/>
          <w:szCs w:val="22"/>
        </w:rPr>
        <w:t>Zadanie nr 5</w:t>
      </w:r>
    </w:p>
    <w:p w:rsidR="008F6B8F" w:rsidRDefault="008F6B8F" w:rsidP="008F6B8F"/>
    <w:p w:rsidR="008F6B8F" w:rsidRPr="008F6B8F" w:rsidRDefault="008F6B8F" w:rsidP="008F6B8F"/>
    <w:p w:rsidR="008F6B8F" w:rsidRPr="00880564" w:rsidRDefault="008F6B8F" w:rsidP="008F6B8F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  <w:r w:rsidRPr="00880564">
        <w:rPr>
          <w:rFonts w:ascii="Arial Narrow" w:hAnsi="Arial Narrow" w:cs="Arial"/>
          <w:b w:val="0"/>
          <w:i w:val="0"/>
          <w:sz w:val="22"/>
          <w:szCs w:val="22"/>
        </w:rPr>
        <w:t>..............................................................</w:t>
      </w:r>
    </w:p>
    <w:p w:rsidR="000C5603" w:rsidRPr="008F6B8F" w:rsidRDefault="008F6B8F" w:rsidP="008F6B8F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  <w:szCs w:val="24"/>
        </w:rPr>
      </w:pPr>
      <w:r w:rsidRPr="003C14D0">
        <w:rPr>
          <w:rFonts w:ascii="Arial Narrow" w:hAnsi="Arial Narrow" w:cs="Arial"/>
          <w:sz w:val="24"/>
          <w:szCs w:val="24"/>
        </w:rPr>
        <w:t xml:space="preserve"> </w:t>
      </w:r>
      <w:r w:rsidRPr="003C14D0">
        <w:rPr>
          <w:rFonts w:ascii="Arial Narrow" w:hAnsi="Arial Narrow" w:cs="Arial"/>
          <w:b w:val="0"/>
          <w:bCs w:val="0"/>
          <w:i w:val="0"/>
          <w:iCs w:val="0"/>
          <w:sz w:val="24"/>
          <w:szCs w:val="24"/>
        </w:rPr>
        <w:t xml:space="preserve">Pieczęć firmowa Wykonawcy/ów  </w:t>
      </w:r>
    </w:p>
    <w:p w:rsidR="00B52C62" w:rsidRPr="003C14D0" w:rsidRDefault="00B52C62" w:rsidP="00B52C62">
      <w:pPr>
        <w:pStyle w:val="Nagwek4"/>
        <w:rPr>
          <w:rFonts w:ascii="Arial Narrow" w:hAnsi="Arial Narrow" w:cs="Arial"/>
          <w:sz w:val="24"/>
          <w:szCs w:val="24"/>
        </w:rPr>
      </w:pPr>
      <w:r w:rsidRPr="003C14D0">
        <w:rPr>
          <w:rFonts w:ascii="Arial Narrow" w:hAnsi="Arial Narrow" w:cs="Arial"/>
          <w:sz w:val="24"/>
          <w:szCs w:val="24"/>
        </w:rPr>
        <w:t xml:space="preserve">I. SZCZEGÓŁOWY OPIS PRZEDMIOTU ZAMÓWIENIA </w:t>
      </w:r>
    </w:p>
    <w:p w:rsidR="00F71E5D" w:rsidRPr="003C14D0" w:rsidRDefault="00B52C62" w:rsidP="00D653FE">
      <w:pPr>
        <w:pStyle w:val="Tekstpodstawowywcity"/>
        <w:numPr>
          <w:ilvl w:val="0"/>
          <w:numId w:val="1"/>
        </w:numPr>
        <w:tabs>
          <w:tab w:val="clear" w:pos="397"/>
          <w:tab w:val="num" w:pos="0"/>
        </w:tabs>
        <w:spacing w:before="120" w:after="0"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 xml:space="preserve">Przedmiotem zamówienia jest </w:t>
      </w:r>
      <w:r w:rsidRPr="003C14D0">
        <w:rPr>
          <w:rFonts w:ascii="Arial Narrow" w:hAnsi="Arial Narrow" w:cs="Arial"/>
          <w:bCs/>
          <w:szCs w:val="24"/>
        </w:rPr>
        <w:t>dostawa</w:t>
      </w:r>
      <w:r w:rsidR="001B62FB">
        <w:rPr>
          <w:rFonts w:ascii="Arial Narrow" w:hAnsi="Arial Narrow" w:cs="Arial"/>
          <w:bCs/>
          <w:szCs w:val="24"/>
        </w:rPr>
        <w:t xml:space="preserve"> i</w:t>
      </w:r>
      <w:r w:rsidR="00D02CD7" w:rsidRPr="003C14D0">
        <w:rPr>
          <w:rFonts w:ascii="Arial Narrow" w:hAnsi="Arial Narrow" w:cs="Arial"/>
          <w:bCs/>
          <w:szCs w:val="24"/>
        </w:rPr>
        <w:t xml:space="preserve"> uruchomienie</w:t>
      </w:r>
      <w:r w:rsidR="008C69D6">
        <w:rPr>
          <w:rFonts w:ascii="Arial Narrow" w:hAnsi="Arial Narrow" w:cs="Arial"/>
          <w:bCs/>
          <w:szCs w:val="24"/>
        </w:rPr>
        <w:t xml:space="preserve"> </w:t>
      </w:r>
      <w:r w:rsidR="00F3331A">
        <w:rPr>
          <w:rFonts w:ascii="Arial Narrow" w:hAnsi="Arial Narrow" w:cs="Arial"/>
          <w:bCs/>
          <w:szCs w:val="24"/>
        </w:rPr>
        <w:t>ultra mobilnego</w:t>
      </w:r>
      <w:r w:rsidR="002170F3">
        <w:rPr>
          <w:rFonts w:ascii="Arial Narrow" w:hAnsi="Arial Narrow" w:cs="Arial"/>
          <w:bCs/>
          <w:szCs w:val="24"/>
        </w:rPr>
        <w:t xml:space="preserve"> aparatu </w:t>
      </w:r>
      <w:r w:rsidR="008C69D6">
        <w:rPr>
          <w:rFonts w:ascii="Arial Narrow" w:hAnsi="Arial Narrow" w:cs="Arial"/>
          <w:bCs/>
          <w:szCs w:val="24"/>
        </w:rPr>
        <w:t xml:space="preserve">USG </w:t>
      </w:r>
      <w:r w:rsidR="001B62FB">
        <w:rPr>
          <w:rFonts w:ascii="Arial Narrow" w:hAnsi="Arial Narrow" w:cs="Arial"/>
          <w:bCs/>
          <w:szCs w:val="24"/>
        </w:rPr>
        <w:t xml:space="preserve">(„aparatu”) </w:t>
      </w:r>
      <w:r w:rsidR="008C69D6">
        <w:rPr>
          <w:rFonts w:ascii="Arial Narrow" w:hAnsi="Arial Narrow" w:cs="Arial"/>
          <w:bCs/>
          <w:szCs w:val="24"/>
        </w:rPr>
        <w:t xml:space="preserve">dla </w:t>
      </w:r>
      <w:r w:rsidR="002170F3">
        <w:rPr>
          <w:rFonts w:ascii="Arial Narrow" w:hAnsi="Arial Narrow" w:cs="Arial"/>
          <w:bCs/>
          <w:szCs w:val="24"/>
        </w:rPr>
        <w:t xml:space="preserve">Oddziału Onkologii </w:t>
      </w:r>
      <w:r w:rsidR="008C69D6">
        <w:rPr>
          <w:rFonts w:ascii="Arial Narrow" w:hAnsi="Arial Narrow" w:cs="Arial"/>
          <w:bCs/>
          <w:szCs w:val="24"/>
        </w:rPr>
        <w:t xml:space="preserve"> zlokalizowanego w Bielsku-Białej</w:t>
      </w:r>
      <w:r w:rsidR="001B62FB">
        <w:rPr>
          <w:rFonts w:ascii="Arial Narrow" w:hAnsi="Arial Narrow" w:cs="Arial"/>
          <w:bCs/>
          <w:szCs w:val="24"/>
        </w:rPr>
        <w:t>,</w:t>
      </w:r>
      <w:r w:rsidR="008C69D6">
        <w:rPr>
          <w:rFonts w:ascii="Arial Narrow" w:hAnsi="Arial Narrow" w:cs="Arial"/>
          <w:bCs/>
          <w:szCs w:val="24"/>
        </w:rPr>
        <w:t xml:space="preserve"> przy ulicy Wy</w:t>
      </w:r>
      <w:r w:rsidR="002170F3">
        <w:rPr>
          <w:rFonts w:ascii="Arial Narrow" w:hAnsi="Arial Narrow" w:cs="Arial"/>
          <w:bCs/>
          <w:szCs w:val="24"/>
        </w:rPr>
        <w:t>spiańskiego 26</w:t>
      </w:r>
      <w:r w:rsidR="008C69D6">
        <w:rPr>
          <w:rFonts w:ascii="Arial Narrow" w:hAnsi="Arial Narrow" w:cs="Arial"/>
          <w:bCs/>
          <w:szCs w:val="24"/>
        </w:rPr>
        <w:t>.</w:t>
      </w:r>
      <w:r w:rsidR="009814D8" w:rsidRPr="003C14D0">
        <w:rPr>
          <w:rFonts w:ascii="Arial Narrow" w:hAnsi="Arial Narrow" w:cs="Arial"/>
          <w:bCs/>
          <w:color w:val="222222"/>
          <w:szCs w:val="24"/>
          <w:shd w:val="clear" w:color="auto" w:fill="FFFFFF"/>
        </w:rPr>
        <w:t xml:space="preserve"> </w:t>
      </w:r>
    </w:p>
    <w:p w:rsidR="00093269" w:rsidRPr="003C14D0" w:rsidRDefault="00093269" w:rsidP="00093269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  <w:u w:val="single"/>
        </w:rPr>
      </w:pPr>
      <w:r w:rsidRPr="003C14D0">
        <w:rPr>
          <w:rFonts w:ascii="Arial Narrow" w:hAnsi="Arial Narrow" w:cs="Arial"/>
          <w:szCs w:val="24"/>
          <w:u w:val="single"/>
        </w:rPr>
        <w:t>Przedmiot zamówienia obejmuje w szczególności:</w:t>
      </w:r>
    </w:p>
    <w:p w:rsidR="00093269" w:rsidRDefault="00093269" w:rsidP="00093269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>Dostawę i uruchomienie Aparat</w:t>
      </w:r>
      <w:r w:rsidR="008B4360">
        <w:rPr>
          <w:rFonts w:ascii="Arial Narrow" w:hAnsi="Arial Narrow" w:cs="Arial"/>
          <w:szCs w:val="24"/>
        </w:rPr>
        <w:t>u</w:t>
      </w:r>
      <w:r w:rsidRPr="003C14D0">
        <w:rPr>
          <w:rFonts w:ascii="Arial Narrow" w:hAnsi="Arial Narrow" w:cs="Arial"/>
          <w:szCs w:val="24"/>
        </w:rPr>
        <w:t xml:space="preserve"> w miejscu dostawy. </w:t>
      </w:r>
    </w:p>
    <w:p w:rsidR="00093269" w:rsidRPr="001B62FB" w:rsidRDefault="003C14D0" w:rsidP="004502BB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Cs w:val="24"/>
        </w:rPr>
      </w:pPr>
      <w:r w:rsidRPr="003C14D0">
        <w:rPr>
          <w:rFonts w:ascii="Arial Narrow" w:hAnsi="Arial Narrow" w:cs="Arial"/>
          <w:szCs w:val="24"/>
        </w:rPr>
        <w:t xml:space="preserve"> </w:t>
      </w:r>
      <w:r w:rsidR="00093269" w:rsidRPr="001B62FB">
        <w:rPr>
          <w:rFonts w:ascii="Arial Narrow" w:eastAsia="Calibri" w:hAnsi="Arial Narrow"/>
          <w:szCs w:val="24"/>
          <w:lang w:eastAsia="en-US"/>
        </w:rPr>
        <w:t xml:space="preserve">Udzielenie gwarancji, jakości dla przedmiotu zamówienia na okres nie krótszy niż </w:t>
      </w:r>
      <w:r w:rsidR="002170F3" w:rsidRPr="001B62FB">
        <w:rPr>
          <w:rFonts w:ascii="Arial Narrow" w:eastAsia="Calibri" w:hAnsi="Arial Narrow"/>
          <w:szCs w:val="24"/>
          <w:lang w:eastAsia="en-US"/>
        </w:rPr>
        <w:t>2</w:t>
      </w:r>
      <w:r w:rsidR="00093269" w:rsidRPr="001B62FB">
        <w:rPr>
          <w:rFonts w:ascii="Arial Narrow" w:eastAsia="Calibri" w:hAnsi="Arial Narrow"/>
          <w:szCs w:val="24"/>
          <w:lang w:eastAsia="en-US"/>
        </w:rPr>
        <w:t xml:space="preserve"> lata </w:t>
      </w:r>
      <w:r w:rsidR="00093269" w:rsidRPr="001B62FB">
        <w:rPr>
          <w:rFonts w:ascii="Arial Narrow" w:eastAsia="Calibri" w:hAnsi="Arial Narrow"/>
          <w:szCs w:val="24"/>
          <w:lang w:eastAsia="en-US"/>
        </w:rPr>
        <w:br/>
        <w:t>(</w:t>
      </w:r>
      <w:r w:rsidR="002170F3" w:rsidRPr="001B62FB">
        <w:rPr>
          <w:rFonts w:ascii="Arial Narrow" w:eastAsia="Calibri" w:hAnsi="Arial Narrow"/>
          <w:szCs w:val="24"/>
          <w:lang w:eastAsia="en-US"/>
        </w:rPr>
        <w:t>24</w:t>
      </w:r>
      <w:r w:rsidR="00093269" w:rsidRPr="001B62FB">
        <w:rPr>
          <w:rFonts w:ascii="Arial Narrow" w:eastAsia="Calibri" w:hAnsi="Arial Narrow"/>
          <w:szCs w:val="24"/>
          <w:lang w:eastAsia="en-US"/>
        </w:rPr>
        <w:t xml:space="preserve"> miesiące) oraz rękojmi za wady na okres równy okresowi udzielonej gwarancji</w:t>
      </w:r>
      <w:r w:rsidR="00CD172A" w:rsidRPr="001B62FB">
        <w:rPr>
          <w:rFonts w:ascii="Arial Narrow" w:eastAsia="Calibri" w:hAnsi="Arial Narrow"/>
          <w:szCs w:val="24"/>
          <w:lang w:eastAsia="en-US"/>
        </w:rPr>
        <w:t>.</w:t>
      </w:r>
    </w:p>
    <w:p w:rsidR="00093269" w:rsidRPr="003C14D0" w:rsidRDefault="00093269" w:rsidP="00093269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>Zapewnienie serwisu i obowiązkowych przeglądów przez cały okres gwarancji i rękojmi</w:t>
      </w:r>
      <w:r w:rsidR="003F3839">
        <w:rPr>
          <w:rFonts w:ascii="Arial Narrow" w:hAnsi="Arial Narrow" w:cs="Arial"/>
          <w:szCs w:val="24"/>
        </w:rPr>
        <w:t xml:space="preserve"> </w:t>
      </w:r>
      <w:r w:rsidR="003F3839" w:rsidRPr="003F3839">
        <w:rPr>
          <w:rFonts w:ascii="Arial Narrow" w:hAnsi="Arial Narrow" w:cs="Arial"/>
          <w:szCs w:val="24"/>
        </w:rPr>
        <w:t>w ramach zaoferowanej ceny</w:t>
      </w:r>
      <w:r w:rsidRPr="003C14D0">
        <w:rPr>
          <w:rFonts w:ascii="Arial Narrow" w:hAnsi="Arial Narrow" w:cs="Arial"/>
          <w:szCs w:val="24"/>
        </w:rPr>
        <w:t>.</w:t>
      </w:r>
    </w:p>
    <w:p w:rsidR="00093269" w:rsidRPr="000D791F" w:rsidRDefault="00093269" w:rsidP="000D791F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  <w:lang w:eastAsia="ar-SA"/>
        </w:rPr>
        <w:t>Dostarczenie instrukcji obsługi (w języku polskim) oraz przeprowadzenie szkolenia (w języku polskim) minimum 3 pracowników użytkownika w zakresie obsługi i eksploatacji dostarczonego Sprzętu, w miejscu dostawy.</w:t>
      </w:r>
    </w:p>
    <w:p w:rsidR="00093269" w:rsidRDefault="00093269" w:rsidP="000932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>Dostawa przedmiotu zamówienia będzie się odbywać na koszt i ryzyko Wykonawcy.</w:t>
      </w:r>
    </w:p>
    <w:p w:rsidR="00093269" w:rsidRPr="005D1949" w:rsidRDefault="005D1949" w:rsidP="00093269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ascii="Arial Narrow" w:hAnsi="Arial Narrow" w:cs="Arial"/>
          <w:szCs w:val="24"/>
        </w:rPr>
      </w:pPr>
      <w:r w:rsidRPr="005D1949">
        <w:rPr>
          <w:rFonts w:ascii="Arial Narrow" w:hAnsi="Arial Narrow" w:cs="Arial"/>
          <w:szCs w:val="24"/>
        </w:rPr>
        <w:t xml:space="preserve">Miejsce </w:t>
      </w:r>
      <w:r w:rsidRPr="003358D0">
        <w:rPr>
          <w:rFonts w:ascii="Arial Narrow" w:hAnsi="Arial Narrow" w:cs="Arial"/>
          <w:szCs w:val="24"/>
        </w:rPr>
        <w:t>dostawy:</w:t>
      </w:r>
      <w:r w:rsidR="003460EC" w:rsidRPr="003358D0">
        <w:rPr>
          <w:rFonts w:ascii="Arial Narrow" w:hAnsi="Arial Narrow" w:cs="Arial"/>
          <w:szCs w:val="24"/>
        </w:rPr>
        <w:t xml:space="preserve"> </w:t>
      </w:r>
      <w:r w:rsidR="006F0D02" w:rsidRPr="003358D0">
        <w:rPr>
          <w:rFonts w:ascii="Arial Narrow" w:hAnsi="Arial Narrow" w:cs="Arial"/>
          <w:szCs w:val="24"/>
        </w:rPr>
        <w:t>Oddział Onkologii</w:t>
      </w:r>
      <w:r w:rsidR="006F0D02">
        <w:rPr>
          <w:rFonts w:ascii="Arial Narrow" w:hAnsi="Arial Narrow" w:cs="Arial"/>
          <w:szCs w:val="24"/>
        </w:rPr>
        <w:t xml:space="preserve"> </w:t>
      </w:r>
      <w:r w:rsidR="008C69D6">
        <w:rPr>
          <w:rFonts w:ascii="Arial Narrow" w:hAnsi="Arial Narrow" w:cs="Arial"/>
          <w:szCs w:val="24"/>
        </w:rPr>
        <w:t xml:space="preserve">zlokalizowany </w:t>
      </w:r>
      <w:r>
        <w:rPr>
          <w:rFonts w:ascii="Arial Narrow" w:hAnsi="Arial Narrow" w:cs="Arial"/>
          <w:szCs w:val="24"/>
        </w:rPr>
        <w:t>przy ul. Wy</w:t>
      </w:r>
      <w:r w:rsidR="006F0D02">
        <w:rPr>
          <w:rFonts w:ascii="Arial Narrow" w:hAnsi="Arial Narrow" w:cs="Arial"/>
          <w:szCs w:val="24"/>
        </w:rPr>
        <w:t>spiańskiego 26</w:t>
      </w:r>
      <w:r w:rsidR="008C69D6">
        <w:rPr>
          <w:rFonts w:ascii="Arial Narrow" w:hAnsi="Arial Narrow" w:cs="Arial"/>
          <w:szCs w:val="24"/>
        </w:rPr>
        <w:t>.</w:t>
      </w:r>
      <w:r w:rsidRPr="005D1949">
        <w:rPr>
          <w:rFonts w:ascii="Arial Narrow" w:hAnsi="Arial Narrow" w:cs="Arial"/>
          <w:szCs w:val="24"/>
        </w:rPr>
        <w:t xml:space="preserve"> </w:t>
      </w:r>
      <w:r w:rsidR="00093269" w:rsidRPr="005D1949">
        <w:rPr>
          <w:rFonts w:ascii="Arial Narrow" w:hAnsi="Arial Narrow" w:cs="Arial"/>
          <w:szCs w:val="24"/>
        </w:rPr>
        <w:t xml:space="preserve"> </w:t>
      </w:r>
    </w:p>
    <w:p w:rsidR="00093269" w:rsidRPr="00722711" w:rsidRDefault="008B4360" w:rsidP="00093269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Arial Narrow" w:hAnsi="Arial Narrow" w:cs="Arial"/>
          <w:szCs w:val="24"/>
        </w:rPr>
      </w:pPr>
      <w:r w:rsidRPr="00722711">
        <w:rPr>
          <w:rFonts w:ascii="Arial Narrow" w:hAnsi="Arial Narrow" w:cs="Arial"/>
          <w:szCs w:val="24"/>
        </w:rPr>
        <w:t>Aparat</w:t>
      </w:r>
      <w:r w:rsidR="00093269" w:rsidRPr="00722711">
        <w:rPr>
          <w:rFonts w:ascii="Arial Narrow" w:hAnsi="Arial Narrow" w:cs="Arial"/>
          <w:szCs w:val="24"/>
        </w:rPr>
        <w:t xml:space="preserve"> należy dostarczyć, zmontować i uruchomić w terminie </w:t>
      </w:r>
      <w:r w:rsidR="004835E2" w:rsidRPr="00722711">
        <w:rPr>
          <w:rFonts w:ascii="Arial Narrow" w:hAnsi="Arial Narrow" w:cs="Arial"/>
          <w:szCs w:val="24"/>
        </w:rPr>
        <w:t xml:space="preserve">do </w:t>
      </w:r>
      <w:r w:rsidR="006F0D02" w:rsidRPr="00722711">
        <w:rPr>
          <w:rFonts w:ascii="Arial Narrow" w:hAnsi="Arial Narrow" w:cs="Arial"/>
          <w:szCs w:val="24"/>
        </w:rPr>
        <w:t>30 dni od daty podpisania umowy</w:t>
      </w:r>
      <w:r w:rsidR="004835E2" w:rsidRPr="00722711">
        <w:rPr>
          <w:rFonts w:ascii="Arial Narrow" w:hAnsi="Arial Narrow" w:cs="Arial"/>
          <w:szCs w:val="24"/>
        </w:rPr>
        <w:t>.</w:t>
      </w:r>
      <w:r w:rsidR="001B62FB">
        <w:rPr>
          <w:rFonts w:ascii="Arial Narrow" w:hAnsi="Arial Narrow" w:cs="Arial"/>
          <w:szCs w:val="24"/>
        </w:rPr>
        <w:t xml:space="preserve">   </w:t>
      </w:r>
    </w:p>
    <w:p w:rsidR="00093269" w:rsidRPr="000D791F" w:rsidRDefault="00093269" w:rsidP="00093269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>Aparat po dostawie i uruchomieniu mu</w:t>
      </w:r>
      <w:r w:rsidR="008B4360">
        <w:rPr>
          <w:rFonts w:ascii="Arial Narrow" w:hAnsi="Arial Narrow" w:cs="Arial"/>
          <w:szCs w:val="24"/>
        </w:rPr>
        <w:t>si</w:t>
      </w:r>
      <w:r w:rsidRPr="003C14D0">
        <w:rPr>
          <w:rFonts w:ascii="Arial Narrow" w:hAnsi="Arial Narrow" w:cs="Arial"/>
          <w:szCs w:val="24"/>
        </w:rPr>
        <w:t xml:space="preserve"> być gotow</w:t>
      </w:r>
      <w:r w:rsidR="008B4360">
        <w:rPr>
          <w:rFonts w:ascii="Arial Narrow" w:hAnsi="Arial Narrow" w:cs="Arial"/>
          <w:szCs w:val="24"/>
        </w:rPr>
        <w:t>y</w:t>
      </w:r>
      <w:r w:rsidRPr="003C14D0">
        <w:rPr>
          <w:rFonts w:ascii="Arial Narrow" w:hAnsi="Arial Narrow" w:cs="Arial"/>
          <w:szCs w:val="24"/>
        </w:rPr>
        <w:t xml:space="preserve"> do realizacji badań bez koniecznego zakupu </w:t>
      </w:r>
      <w:r w:rsidRPr="003C14D0">
        <w:rPr>
          <w:rFonts w:ascii="Arial Narrow" w:hAnsi="Arial Narrow" w:cs="Arial"/>
          <w:szCs w:val="24"/>
        </w:rPr>
        <w:tab/>
        <w:t>dodatkowego wyposażenia czy oprogramowania.</w:t>
      </w:r>
    </w:p>
    <w:p w:rsidR="00093269" w:rsidRDefault="00093269" w:rsidP="000932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>Oferowan</w:t>
      </w:r>
      <w:r w:rsidR="00A4780F">
        <w:rPr>
          <w:rFonts w:ascii="Arial Narrow" w:hAnsi="Arial Narrow" w:cs="Arial"/>
          <w:szCs w:val="24"/>
        </w:rPr>
        <w:t>y</w:t>
      </w:r>
      <w:r w:rsidRPr="003C14D0">
        <w:rPr>
          <w:rFonts w:ascii="Arial Narrow" w:hAnsi="Arial Narrow" w:cs="Arial"/>
          <w:szCs w:val="24"/>
        </w:rPr>
        <w:t xml:space="preserve"> </w:t>
      </w:r>
      <w:r w:rsidR="00E92500">
        <w:rPr>
          <w:rFonts w:ascii="Arial Narrow" w:hAnsi="Arial Narrow" w:cs="Arial"/>
          <w:szCs w:val="24"/>
        </w:rPr>
        <w:t xml:space="preserve">głowica i tablet </w:t>
      </w:r>
      <w:r w:rsidRPr="003C14D0">
        <w:rPr>
          <w:rFonts w:ascii="Arial Narrow" w:hAnsi="Arial Narrow" w:cs="Arial"/>
          <w:szCs w:val="24"/>
        </w:rPr>
        <w:t xml:space="preserve"> mus</w:t>
      </w:r>
      <w:r w:rsidR="00A4780F">
        <w:rPr>
          <w:rFonts w:ascii="Arial Narrow" w:hAnsi="Arial Narrow" w:cs="Arial"/>
          <w:szCs w:val="24"/>
        </w:rPr>
        <w:t>i</w:t>
      </w:r>
      <w:r w:rsidRPr="003C14D0">
        <w:rPr>
          <w:rFonts w:ascii="Arial Narrow" w:hAnsi="Arial Narrow" w:cs="Arial"/>
          <w:szCs w:val="24"/>
        </w:rPr>
        <w:t xml:space="preserve"> być oznakowany znakiem CE</w:t>
      </w:r>
      <w:r w:rsidR="00E92500">
        <w:rPr>
          <w:rFonts w:ascii="Arial Narrow" w:hAnsi="Arial Narrow" w:cs="Arial"/>
          <w:szCs w:val="24"/>
        </w:rPr>
        <w:t>.</w:t>
      </w:r>
    </w:p>
    <w:p w:rsidR="00093269" w:rsidRPr="00FE700A" w:rsidRDefault="006F0D02" w:rsidP="000932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/>
          <w:szCs w:val="24"/>
        </w:rPr>
        <w:t xml:space="preserve">Głowica aparatu </w:t>
      </w:r>
      <w:r w:rsidR="00A528C1">
        <w:rPr>
          <w:rFonts w:ascii="Arial Narrow" w:hAnsi="Arial Narrow"/>
          <w:szCs w:val="24"/>
        </w:rPr>
        <w:t xml:space="preserve"> USG </w:t>
      </w:r>
      <w:r w:rsidR="00A528C1" w:rsidRPr="00565F80">
        <w:rPr>
          <w:rFonts w:ascii="Arial Narrow" w:hAnsi="Arial Narrow"/>
          <w:szCs w:val="24"/>
        </w:rPr>
        <w:t>mus</w:t>
      </w:r>
      <w:r w:rsidR="00A528C1">
        <w:rPr>
          <w:rFonts w:ascii="Arial Narrow" w:hAnsi="Arial Narrow"/>
          <w:szCs w:val="24"/>
        </w:rPr>
        <w:t xml:space="preserve">i </w:t>
      </w:r>
      <w:r w:rsidR="00A528C1" w:rsidRPr="00565F80">
        <w:rPr>
          <w:rFonts w:ascii="Arial Narrow" w:hAnsi="Arial Narrow"/>
          <w:szCs w:val="24"/>
        </w:rPr>
        <w:t>być dopuszczon</w:t>
      </w:r>
      <w:r w:rsidR="000D791F">
        <w:rPr>
          <w:rFonts w:ascii="Arial Narrow" w:hAnsi="Arial Narrow"/>
          <w:szCs w:val="24"/>
        </w:rPr>
        <w:t>a</w:t>
      </w:r>
      <w:r w:rsidR="00A528C1" w:rsidRPr="00565F80">
        <w:rPr>
          <w:rFonts w:ascii="Arial Narrow" w:hAnsi="Arial Narrow"/>
          <w:szCs w:val="24"/>
        </w:rPr>
        <w:t xml:space="preserve"> do obrotu w Rzeczpospolitej Polskiej, jako wyr</w:t>
      </w:r>
      <w:r w:rsidR="00A528C1">
        <w:rPr>
          <w:rFonts w:ascii="Arial Narrow" w:hAnsi="Arial Narrow"/>
          <w:szCs w:val="24"/>
        </w:rPr>
        <w:t>ó</w:t>
      </w:r>
      <w:r w:rsidR="00A528C1" w:rsidRPr="00565F80">
        <w:rPr>
          <w:rFonts w:ascii="Arial Narrow" w:hAnsi="Arial Narrow"/>
          <w:szCs w:val="24"/>
        </w:rPr>
        <w:t>b medyczn</w:t>
      </w:r>
      <w:r w:rsidR="000D791F">
        <w:rPr>
          <w:rFonts w:ascii="Arial Narrow" w:hAnsi="Arial Narrow"/>
          <w:szCs w:val="24"/>
        </w:rPr>
        <w:t xml:space="preserve">y zgodnie z </w:t>
      </w:r>
      <w:r w:rsidR="003358D0">
        <w:rPr>
          <w:rFonts w:ascii="Arial Narrow" w:hAnsi="Arial Narrow"/>
          <w:szCs w:val="24"/>
        </w:rPr>
        <w:t>u</w:t>
      </w:r>
      <w:r w:rsidR="000D791F">
        <w:rPr>
          <w:rFonts w:ascii="Arial Narrow" w:hAnsi="Arial Narrow"/>
          <w:szCs w:val="24"/>
        </w:rPr>
        <w:t>stawą o</w:t>
      </w:r>
      <w:r w:rsidR="00A528C1">
        <w:rPr>
          <w:rFonts w:ascii="Arial Narrow" w:hAnsi="Arial Narrow"/>
          <w:szCs w:val="24"/>
        </w:rPr>
        <w:t xml:space="preserve"> </w:t>
      </w:r>
      <w:r w:rsidR="003358D0" w:rsidRPr="003358D0">
        <w:rPr>
          <w:rFonts w:ascii="Arial Narrow" w:hAnsi="Arial Narrow"/>
          <w:szCs w:val="24"/>
        </w:rPr>
        <w:t>wy</w:t>
      </w:r>
      <w:r w:rsidR="00A528C1" w:rsidRPr="003358D0">
        <w:rPr>
          <w:rFonts w:ascii="Arial Narrow" w:hAnsi="Arial Narrow"/>
          <w:szCs w:val="24"/>
        </w:rPr>
        <w:t xml:space="preserve">robach </w:t>
      </w:r>
      <w:r w:rsidR="003358D0" w:rsidRPr="003358D0">
        <w:rPr>
          <w:rFonts w:ascii="Arial Narrow" w:hAnsi="Arial Narrow"/>
          <w:szCs w:val="24"/>
        </w:rPr>
        <w:t>m</w:t>
      </w:r>
      <w:r w:rsidR="00A528C1" w:rsidRPr="003358D0">
        <w:rPr>
          <w:rFonts w:ascii="Arial Narrow" w:hAnsi="Arial Narrow"/>
          <w:szCs w:val="24"/>
        </w:rPr>
        <w:t xml:space="preserve">edycznych z dnia </w:t>
      </w:r>
      <w:r w:rsidR="003358D0">
        <w:rPr>
          <w:rFonts w:ascii="Arial Narrow" w:hAnsi="Arial Narrow"/>
          <w:szCs w:val="24"/>
        </w:rPr>
        <w:t>07 kwietnia 2022 r.</w:t>
      </w:r>
      <w:r w:rsidR="00A528C1">
        <w:rPr>
          <w:rFonts w:ascii="Arial Narrow" w:hAnsi="Arial Narrow"/>
          <w:szCs w:val="24"/>
        </w:rPr>
        <w:t xml:space="preserve"> </w:t>
      </w:r>
      <w:r w:rsidR="00A528C1" w:rsidRPr="00565F80">
        <w:rPr>
          <w:rFonts w:ascii="Arial Narrow" w:hAnsi="Arial Narrow"/>
          <w:szCs w:val="24"/>
        </w:rPr>
        <w:t>–</w:t>
      </w:r>
      <w:r w:rsidR="000D791F">
        <w:rPr>
          <w:rFonts w:ascii="Arial Narrow" w:hAnsi="Arial Narrow"/>
          <w:szCs w:val="24"/>
        </w:rPr>
        <w:t xml:space="preserve"> </w:t>
      </w:r>
      <w:r w:rsidR="00A528C1" w:rsidRPr="00565F80">
        <w:rPr>
          <w:rFonts w:ascii="Arial Narrow" w:hAnsi="Arial Narrow"/>
          <w:szCs w:val="24"/>
        </w:rPr>
        <w:t xml:space="preserve">konieczność </w:t>
      </w:r>
      <w:r w:rsidR="00A528C1">
        <w:rPr>
          <w:rFonts w:ascii="Arial Narrow" w:hAnsi="Arial Narrow"/>
          <w:szCs w:val="24"/>
        </w:rPr>
        <w:t xml:space="preserve">przedstawienia </w:t>
      </w:r>
      <w:r w:rsidR="00A528C1" w:rsidRPr="00565F80">
        <w:rPr>
          <w:rFonts w:ascii="Arial Narrow" w:hAnsi="Arial Narrow"/>
          <w:szCs w:val="24"/>
        </w:rPr>
        <w:t xml:space="preserve">odpowiednich dokumentów </w:t>
      </w:r>
      <w:r w:rsidR="00A528C1">
        <w:rPr>
          <w:rFonts w:ascii="Arial Narrow" w:hAnsi="Arial Narrow"/>
          <w:szCs w:val="24"/>
        </w:rPr>
        <w:t>rejestracji wyrobów medycznych</w:t>
      </w:r>
    </w:p>
    <w:p w:rsidR="00093269" w:rsidRPr="003C14D0" w:rsidRDefault="00093269" w:rsidP="000932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 w:rsidRPr="003C14D0">
        <w:rPr>
          <w:rFonts w:ascii="Arial Narrow" w:hAnsi="Arial Narrow" w:cs="Arial"/>
          <w:szCs w:val="24"/>
        </w:rPr>
        <w:t>Aparat m</w:t>
      </w:r>
      <w:r w:rsidR="00A4780F">
        <w:rPr>
          <w:rFonts w:ascii="Arial Narrow" w:hAnsi="Arial Narrow" w:cs="Arial"/>
          <w:szCs w:val="24"/>
        </w:rPr>
        <w:t>usi</w:t>
      </w:r>
      <w:r w:rsidR="003B6B41">
        <w:rPr>
          <w:rFonts w:ascii="Arial Narrow" w:hAnsi="Arial Narrow" w:cs="Arial"/>
          <w:szCs w:val="24"/>
        </w:rPr>
        <w:t xml:space="preserve"> </w:t>
      </w:r>
      <w:r w:rsidRPr="003C14D0">
        <w:rPr>
          <w:rFonts w:ascii="Arial Narrow" w:hAnsi="Arial Narrow" w:cs="Arial"/>
          <w:szCs w:val="24"/>
        </w:rPr>
        <w:t>być fabrycznie nowy. Zamawiający nie dopuszcza zakupu Aparat</w:t>
      </w:r>
      <w:r w:rsidR="00A4780F">
        <w:rPr>
          <w:rFonts w:ascii="Arial Narrow" w:hAnsi="Arial Narrow" w:cs="Arial"/>
          <w:szCs w:val="24"/>
        </w:rPr>
        <w:t>u używanego</w:t>
      </w:r>
      <w:r w:rsidRPr="003C14D0">
        <w:rPr>
          <w:rFonts w:ascii="Arial Narrow" w:hAnsi="Arial Narrow" w:cs="Arial"/>
          <w:szCs w:val="24"/>
        </w:rPr>
        <w:t xml:space="preserve"> tzw. demonstracyjn</w:t>
      </w:r>
      <w:r w:rsidR="00A4780F">
        <w:rPr>
          <w:rFonts w:ascii="Arial Narrow" w:hAnsi="Arial Narrow" w:cs="Arial"/>
          <w:szCs w:val="24"/>
        </w:rPr>
        <w:t>ego</w:t>
      </w:r>
      <w:r w:rsidRPr="003C14D0">
        <w:rPr>
          <w:rFonts w:ascii="Arial Narrow" w:hAnsi="Arial Narrow" w:cs="Arial"/>
          <w:szCs w:val="24"/>
        </w:rPr>
        <w:t xml:space="preserve"> /z wystaw, pokazów, </w:t>
      </w:r>
      <w:r w:rsidR="00EB55D7">
        <w:rPr>
          <w:rFonts w:ascii="Arial Narrow" w:hAnsi="Arial Narrow" w:cs="Arial"/>
          <w:szCs w:val="24"/>
        </w:rPr>
        <w:t>itp.</w:t>
      </w:r>
      <w:r w:rsidRPr="003C14D0">
        <w:rPr>
          <w:rFonts w:ascii="Arial Narrow" w:hAnsi="Arial Narrow" w:cs="Arial"/>
          <w:szCs w:val="24"/>
        </w:rPr>
        <w:t>/, rok produkcji Aparat</w:t>
      </w:r>
      <w:r w:rsidR="00A4780F">
        <w:rPr>
          <w:rFonts w:ascii="Arial Narrow" w:hAnsi="Arial Narrow" w:cs="Arial"/>
          <w:szCs w:val="24"/>
        </w:rPr>
        <w:t>u</w:t>
      </w:r>
      <w:r w:rsidRPr="003C14D0">
        <w:rPr>
          <w:rFonts w:ascii="Arial Narrow" w:hAnsi="Arial Narrow" w:cs="Arial"/>
          <w:szCs w:val="24"/>
        </w:rPr>
        <w:t xml:space="preserve"> nie starszy niż 20</w:t>
      </w:r>
      <w:r w:rsidR="006F0D02">
        <w:rPr>
          <w:rFonts w:ascii="Arial Narrow" w:hAnsi="Arial Narrow" w:cs="Arial"/>
          <w:szCs w:val="24"/>
        </w:rPr>
        <w:t>22</w:t>
      </w:r>
      <w:r w:rsidRPr="003C14D0">
        <w:rPr>
          <w:rFonts w:ascii="Arial Narrow" w:hAnsi="Arial Narrow" w:cs="Arial"/>
          <w:szCs w:val="24"/>
        </w:rPr>
        <w:t xml:space="preserve"> r. </w:t>
      </w:r>
    </w:p>
    <w:p w:rsidR="00B52C62" w:rsidRPr="00DE5D6D" w:rsidRDefault="00D02CD7" w:rsidP="00DE5D6D">
      <w:pPr>
        <w:pStyle w:val="Akapitzlist"/>
        <w:spacing w:line="240" w:lineRule="auto"/>
        <w:ind w:left="360"/>
        <w:jc w:val="both"/>
        <w:rPr>
          <w:rFonts w:ascii="Arial Narrow" w:hAnsi="Arial Narrow"/>
          <w:szCs w:val="24"/>
        </w:rPr>
      </w:pPr>
      <w:r w:rsidRPr="003C14D0">
        <w:rPr>
          <w:rFonts w:ascii="Arial Narrow" w:hAnsi="Arial Narrow"/>
          <w:szCs w:val="24"/>
        </w:rPr>
        <w:t xml:space="preserve"> </w:t>
      </w:r>
      <w:bookmarkStart w:id="0" w:name="OLE_LINK2"/>
      <w:bookmarkStart w:id="1" w:name="OLE_LINK1"/>
    </w:p>
    <w:bookmarkEnd w:id="0"/>
    <w:bookmarkEnd w:id="1"/>
    <w:p w:rsidR="004C6147" w:rsidRPr="00FF4772" w:rsidRDefault="004C6147" w:rsidP="004C6147">
      <w:pPr>
        <w:jc w:val="center"/>
        <w:rPr>
          <w:rFonts w:ascii="Arial Narrow" w:hAnsi="Arial Narrow"/>
          <w:b/>
          <w:sz w:val="22"/>
          <w:szCs w:val="22"/>
        </w:rPr>
      </w:pPr>
      <w:r w:rsidRPr="00FF4772">
        <w:rPr>
          <w:rFonts w:ascii="Arial Narrow" w:hAnsi="Arial Narrow"/>
          <w:b/>
          <w:sz w:val="22"/>
          <w:szCs w:val="22"/>
        </w:rPr>
        <w:t xml:space="preserve">ZESTAWIENIE GRANICZNYCH PARAMETRÓW </w:t>
      </w:r>
      <w:r w:rsidR="00FD4F3B" w:rsidRPr="00FF4772">
        <w:rPr>
          <w:rFonts w:ascii="Arial Narrow" w:hAnsi="Arial Narrow"/>
          <w:b/>
          <w:sz w:val="22"/>
          <w:szCs w:val="22"/>
        </w:rPr>
        <w:t>TECHNICZNO- UŻYTKOWYCH</w:t>
      </w:r>
      <w:r w:rsidR="00721178">
        <w:rPr>
          <w:rFonts w:ascii="Arial Narrow" w:hAnsi="Arial Narrow"/>
          <w:b/>
          <w:sz w:val="22"/>
          <w:szCs w:val="22"/>
        </w:rPr>
        <w:t xml:space="preserve"> </w:t>
      </w:r>
      <w:r w:rsidR="00E92500">
        <w:rPr>
          <w:rFonts w:ascii="Arial Narrow" w:hAnsi="Arial Narrow"/>
          <w:b/>
          <w:sz w:val="22"/>
          <w:szCs w:val="22"/>
        </w:rPr>
        <w:t xml:space="preserve">ULTA MOBILNEGO </w:t>
      </w:r>
      <w:r w:rsidR="00721178">
        <w:rPr>
          <w:rFonts w:ascii="Arial Narrow" w:hAnsi="Arial Narrow"/>
          <w:b/>
          <w:sz w:val="22"/>
          <w:szCs w:val="22"/>
        </w:rPr>
        <w:t xml:space="preserve"> USG</w:t>
      </w:r>
      <w:r w:rsidR="001B62FB">
        <w:rPr>
          <w:rFonts w:ascii="Arial Narrow" w:hAnsi="Arial Narrow"/>
          <w:b/>
          <w:sz w:val="22"/>
          <w:szCs w:val="22"/>
        </w:rPr>
        <w:t>:</w:t>
      </w:r>
      <w:r w:rsidR="00721178">
        <w:rPr>
          <w:rFonts w:ascii="Arial Narrow" w:hAnsi="Arial Narrow"/>
          <w:b/>
          <w:sz w:val="22"/>
          <w:szCs w:val="22"/>
        </w:rPr>
        <w:t xml:space="preserve">  </w:t>
      </w:r>
    </w:p>
    <w:tbl>
      <w:tblPr>
        <w:tblpPr w:leftFromText="141" w:rightFromText="141" w:vertAnchor="text" w:horzAnchor="margin" w:tblpXSpec="center" w:tblpY="445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5526"/>
        <w:gridCol w:w="1204"/>
        <w:gridCol w:w="1208"/>
        <w:gridCol w:w="1555"/>
      </w:tblGrid>
      <w:tr w:rsidR="00975650" w:rsidRPr="00FF4772" w:rsidTr="00125057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t>L.P.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</w:p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t>OPIS PARAMETRU / WARUNKU</w:t>
            </w:r>
          </w:p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t>Parametr wymagany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t>Parametr oferowany/</w:t>
            </w: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br/>
              <w:t>podać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t>Parametr</w:t>
            </w:r>
          </w:p>
          <w:p w:rsidR="00975650" w:rsidRPr="00FF4772" w:rsidRDefault="00975650" w:rsidP="00975650">
            <w:pPr>
              <w:jc w:val="center"/>
              <w:rPr>
                <w:rFonts w:ascii="Arial Narrow" w:hAnsi="Arial Narrow" w:cs="Arial"/>
                <w:b/>
              </w:rPr>
            </w:pPr>
            <w:r w:rsidRPr="00FF4772">
              <w:rPr>
                <w:rFonts w:ascii="Arial Narrow" w:hAnsi="Arial Narrow" w:cs="Arial"/>
                <w:b/>
                <w:sz w:val="22"/>
                <w:szCs w:val="22"/>
              </w:rPr>
              <w:t>oceniany</w:t>
            </w:r>
          </w:p>
        </w:tc>
      </w:tr>
      <w:tr w:rsidR="001E3AC2" w:rsidRPr="00FF4772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C2" w:rsidRPr="00273601" w:rsidRDefault="00FF4772" w:rsidP="00975650">
            <w:pPr>
              <w:jc w:val="center"/>
              <w:rPr>
                <w:rFonts w:ascii="Arial Narrow" w:hAnsi="Arial Narrow"/>
                <w:b/>
                <w:lang w:eastAsia="en-US"/>
              </w:rPr>
            </w:pPr>
            <w:r w:rsidRPr="00273601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C2" w:rsidRPr="00FF4772" w:rsidRDefault="001E3AC2" w:rsidP="00975650">
            <w:pPr>
              <w:jc w:val="center"/>
              <w:rPr>
                <w:rFonts w:ascii="Arial Narrow" w:hAnsi="Arial Narrow"/>
                <w:b/>
                <w:lang w:eastAsia="en-US"/>
              </w:rPr>
            </w:pPr>
            <w:r w:rsidRPr="00FF4772">
              <w:rPr>
                <w:rFonts w:ascii="Arial Narrow" w:hAnsi="Arial Narrow"/>
                <w:b/>
                <w:sz w:val="22"/>
                <w:szCs w:val="22"/>
              </w:rPr>
              <w:t>Dane ogólne</w:t>
            </w:r>
          </w:p>
        </w:tc>
      </w:tr>
      <w:tr w:rsidR="00195B66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FF4772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195B66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Pełna nazwa  i model oferowanego  USG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FF477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FF4772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195B66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FF4772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t>2.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7B5E96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Producent/kraj pochodzenia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D62058" w:rsidP="00D62058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p</w:t>
            </w:r>
            <w:r w:rsidR="00195B66" w:rsidRPr="006C139E">
              <w:rPr>
                <w:rFonts w:asciiTheme="minorHAnsi" w:hAnsiTheme="minorHAnsi"/>
                <w:lang w:eastAsia="en-US"/>
              </w:rPr>
              <w:t>odać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66" w:rsidRPr="006C139E" w:rsidRDefault="00195B66" w:rsidP="00FF4772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D62058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58" w:rsidRPr="006C139E" w:rsidRDefault="00D62058" w:rsidP="00FF4772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t>3.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58" w:rsidRPr="006C139E" w:rsidRDefault="00D62058" w:rsidP="006F0D02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Rok produkcji  -</w:t>
            </w:r>
            <w:r w:rsidR="00EB55D7" w:rsidRPr="006C139E">
              <w:rPr>
                <w:rFonts w:asciiTheme="minorHAnsi" w:hAnsiTheme="minorHAnsi"/>
              </w:rPr>
              <w:t xml:space="preserve"> </w:t>
            </w:r>
            <w:r w:rsidRPr="006C139E">
              <w:rPr>
                <w:rFonts w:asciiTheme="minorHAnsi" w:hAnsiTheme="minorHAnsi"/>
              </w:rPr>
              <w:t>20</w:t>
            </w:r>
            <w:r w:rsidR="006F0D02" w:rsidRPr="006C139E">
              <w:rPr>
                <w:rFonts w:asciiTheme="minorHAnsi" w:hAnsiTheme="minorHAnsi"/>
              </w:rPr>
              <w:t>22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58" w:rsidRPr="006C139E" w:rsidRDefault="00D62058" w:rsidP="00FF477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58" w:rsidRPr="006C139E" w:rsidRDefault="00D62058" w:rsidP="00FF4772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D62058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58" w:rsidRPr="00273601" w:rsidRDefault="00D62058" w:rsidP="00FF4772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273601">
              <w:rPr>
                <w:rFonts w:asciiTheme="minorHAnsi" w:hAnsiTheme="minorHAnsi" w:cs="Arial"/>
                <w:b/>
                <w:bCs/>
              </w:rPr>
              <w:t>II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58" w:rsidRPr="006C139E" w:rsidRDefault="006C139E" w:rsidP="00FF4772">
            <w:pPr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</w:rPr>
              <w:t xml:space="preserve">Wymagania techniczne </w:t>
            </w:r>
            <w:r w:rsidR="00D62058" w:rsidRPr="006C139E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FF4772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72" w:rsidRPr="006C139E" w:rsidRDefault="00FF4772" w:rsidP="00FF4772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t>1</w:t>
            </w:r>
            <w:r w:rsidR="00273601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72" w:rsidRPr="006C139E" w:rsidRDefault="00F3331A" w:rsidP="00471A57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 xml:space="preserve">Głowica wraz z tabletem  </w:t>
            </w:r>
            <w:r w:rsidR="00A4780F" w:rsidRPr="006C139E">
              <w:rPr>
                <w:rFonts w:asciiTheme="minorHAnsi" w:hAnsiTheme="minorHAnsi"/>
              </w:rPr>
              <w:t xml:space="preserve"> fabrycznie now</w:t>
            </w:r>
            <w:r w:rsidR="00471A57" w:rsidRPr="006C139E">
              <w:rPr>
                <w:rFonts w:asciiTheme="minorHAnsi" w:hAnsiTheme="minorHAnsi"/>
              </w:rPr>
              <w:t>a</w:t>
            </w:r>
            <w:r w:rsidR="00A4780F" w:rsidRPr="006C139E">
              <w:rPr>
                <w:rFonts w:asciiTheme="minorHAnsi" w:hAnsiTheme="minorHAnsi"/>
              </w:rPr>
              <w:t>.</w:t>
            </w:r>
            <w:r w:rsidR="007B5E96" w:rsidRPr="006C139E">
              <w:rPr>
                <w:rFonts w:asciiTheme="minorHAnsi" w:hAnsiTheme="minorHAnsi"/>
              </w:rPr>
              <w:t xml:space="preserve"> </w:t>
            </w:r>
            <w:r w:rsidR="00A4780F" w:rsidRPr="006C139E">
              <w:rPr>
                <w:rFonts w:asciiTheme="minorHAnsi" w:hAnsiTheme="minorHAnsi"/>
              </w:rPr>
              <w:t>Nie dopuszcza się egzemplarzy powystawowych, rekondycjo</w:t>
            </w:r>
            <w:r w:rsidR="007B5E96" w:rsidRPr="006C139E">
              <w:rPr>
                <w:rFonts w:asciiTheme="minorHAnsi" w:hAnsiTheme="minorHAnsi"/>
              </w:rPr>
              <w:t>nowanych,  demonstracyjnych, itp.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72" w:rsidRPr="006C139E" w:rsidRDefault="00FF4772" w:rsidP="00FF477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772" w:rsidRPr="006C139E" w:rsidRDefault="00FF4772" w:rsidP="00FF4772">
            <w:pPr>
              <w:pStyle w:val="Nagwek2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72" w:rsidRPr="006C139E" w:rsidRDefault="00FF4772" w:rsidP="00FF477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9C5EFE" w:rsidRPr="006C139E" w:rsidTr="00F31E52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FF4772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lastRenderedPageBreak/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F3331A" w:rsidP="00F3331A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 w:cs="Arial"/>
              </w:rPr>
              <w:t xml:space="preserve">Waga głowicy  200g </w:t>
            </w:r>
            <m:oMath>
              <m:r>
                <w:rPr>
                  <w:rFonts w:ascii="Cambria Math" w:hAnsiTheme="minorHAnsi" w:cs="Arial"/>
                </w:rPr>
                <m:t>±</m:t>
              </m:r>
            </m:oMath>
            <w:r w:rsidRPr="006C139E">
              <w:rPr>
                <w:rFonts w:asciiTheme="minorHAnsi" w:hAnsiTheme="minorHAnsi" w:cs="Arial"/>
              </w:rPr>
              <w:t xml:space="preserve"> 10g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FE4F47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FF4772">
            <w:pPr>
              <w:pStyle w:val="Nagwek2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F31E52" w:rsidP="00F31E52">
            <w:pPr>
              <w:jc w:val="center"/>
              <w:rPr>
                <w:rFonts w:asciiTheme="minorHAnsi" w:hAnsiTheme="minorHAnsi" w:cs="Arial"/>
              </w:rPr>
            </w:pPr>
            <w:r w:rsidRPr="00722711">
              <w:rPr>
                <w:rFonts w:asciiTheme="minorHAnsi" w:hAnsiTheme="minorHAnsi" w:cs="Arial"/>
              </w:rPr>
              <w:t>bez oceny</w:t>
            </w:r>
          </w:p>
        </w:tc>
      </w:tr>
      <w:tr w:rsidR="009C5EFE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FF4772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F3331A" w:rsidP="006C139E">
            <w:pPr>
              <w:rPr>
                <w:rFonts w:asciiTheme="minorHAnsi" w:hAnsiTheme="minorHAnsi" w:cs="Arial Narrow"/>
              </w:rPr>
            </w:pPr>
            <w:r w:rsidRPr="006C139E">
              <w:rPr>
                <w:rFonts w:asciiTheme="minorHAnsi" w:hAnsiTheme="minorHAnsi" w:cs="Arial"/>
              </w:rPr>
              <w:t xml:space="preserve">Głowica </w:t>
            </w:r>
            <w:r w:rsidR="00471A57" w:rsidRPr="006C139E">
              <w:rPr>
                <w:rFonts w:asciiTheme="minorHAnsi" w:hAnsiTheme="minorHAnsi" w:cs="Arial"/>
              </w:rPr>
              <w:t>posiadająca</w:t>
            </w:r>
            <w:r w:rsidRPr="006C139E">
              <w:rPr>
                <w:rFonts w:asciiTheme="minorHAnsi" w:hAnsiTheme="minorHAnsi" w:cs="Arial"/>
              </w:rPr>
              <w:t xml:space="preserve"> wbudowaną sond</w:t>
            </w:r>
            <w:r w:rsidR="006C139E" w:rsidRPr="006C139E">
              <w:rPr>
                <w:rFonts w:asciiTheme="minorHAnsi" w:hAnsiTheme="minorHAnsi" w:cs="Arial"/>
              </w:rPr>
              <w:t>ę</w:t>
            </w:r>
            <w:r w:rsidRPr="006C139E">
              <w:rPr>
                <w:rFonts w:asciiTheme="minorHAnsi" w:hAnsiTheme="minorHAnsi" w:cs="Arial"/>
              </w:rPr>
              <w:t xml:space="preserve"> liniową oraz typu </w:t>
            </w:r>
            <w:proofErr w:type="spellStart"/>
            <w:r w:rsidRPr="006C139E">
              <w:rPr>
                <w:rFonts w:asciiTheme="minorHAnsi" w:hAnsiTheme="minorHAnsi" w:cs="Arial"/>
              </w:rPr>
              <w:t>convex</w:t>
            </w:r>
            <w:proofErr w:type="spellEnd"/>
            <w:r w:rsidRPr="006C139E">
              <w:rPr>
                <w:rFonts w:asciiTheme="minorHAnsi" w:hAnsiTheme="minorHAnsi" w:cs="Arial"/>
              </w:rPr>
              <w:t xml:space="preserve"> z min. </w:t>
            </w:r>
            <w:r w:rsidR="00471A57" w:rsidRPr="006C139E">
              <w:rPr>
                <w:rFonts w:asciiTheme="minorHAnsi" w:hAnsiTheme="minorHAnsi" w:cs="Arial"/>
              </w:rPr>
              <w:t xml:space="preserve">128 fizycznymi elementami dla każdej z sond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C5EFE" w:rsidP="001E3AC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975650">
            <w:pPr>
              <w:pStyle w:val="Nagwek2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C5EFE" w:rsidP="00DC1D7D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9C5EFE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C7407D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471A57" w:rsidP="00092288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Ochrona głowicy przed pyłem i wodą min. IP 645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C5EFE" w:rsidP="007B5E96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975650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C5EFE" w:rsidP="00975650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9C5EFE" w:rsidRPr="006C139E" w:rsidTr="00125057">
        <w:trPr>
          <w:cantSplit/>
          <w:trHeight w:val="4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975650">
            <w:pPr>
              <w:jc w:val="center"/>
              <w:rPr>
                <w:rFonts w:asciiTheme="minorHAnsi" w:hAnsiTheme="minorHAnsi" w:cs="Arial"/>
                <w:bCs/>
              </w:rPr>
            </w:pPr>
            <w:r w:rsidRPr="006C139E">
              <w:rPr>
                <w:rFonts w:asciiTheme="minorHAnsi" w:hAnsiTheme="minorHAnsi" w:cs="Arial"/>
                <w:bCs/>
              </w:rPr>
              <w:t>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471A57" w:rsidP="00092288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Czas pracy głowicy z wbudowanym akumulatorem min. 50 minut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564FB3" w:rsidP="001E3AC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Tak.podać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975650">
            <w:pPr>
              <w:pStyle w:val="Nagwek2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82A7A" w:rsidP="005D1949">
            <w:pPr>
              <w:pStyle w:val="Nagwek4"/>
              <w:jc w:val="center"/>
              <w:rPr>
                <w:rFonts w:asciiTheme="minorHAnsi" w:hAnsiTheme="minorHAnsi"/>
                <w:b w:val="0"/>
                <w:i/>
                <w:iCs/>
                <w:sz w:val="24"/>
                <w:szCs w:val="24"/>
              </w:rPr>
            </w:pPr>
            <w:r w:rsidRPr="006C139E"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bez oceny</w:t>
            </w:r>
            <w:r w:rsidR="009C5EFE" w:rsidRPr="006C139E"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9C5EFE" w:rsidRPr="006C139E" w:rsidTr="00125057">
        <w:trPr>
          <w:trHeight w:val="4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C7407D">
            <w:pPr>
              <w:ind w:left="72"/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471A57" w:rsidP="00982A7A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 xml:space="preserve">Sonda liniowa  zakres pracy min. 3 do 12 </w:t>
            </w:r>
            <w:proofErr w:type="spellStart"/>
            <w:r w:rsidRPr="006C139E">
              <w:rPr>
                <w:rFonts w:asciiTheme="minorHAnsi" w:hAnsiTheme="minorHAnsi" w:cs="Arial"/>
              </w:rPr>
              <w:t>MHz</w:t>
            </w:r>
            <w:proofErr w:type="spellEnd"/>
            <w:r w:rsidRPr="006C139E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82A7A" w:rsidP="001E3AC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Tak.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FE" w:rsidRPr="006C139E" w:rsidRDefault="009C5EFE" w:rsidP="00975650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FE" w:rsidRPr="006C139E" w:rsidRDefault="009C5EFE" w:rsidP="00975650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4835E2" w:rsidRPr="006C139E" w:rsidTr="00125057">
        <w:trPr>
          <w:trHeight w:val="4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835E2" w:rsidP="004835E2">
            <w:pPr>
              <w:ind w:left="72"/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71A57" w:rsidP="00471A57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 xml:space="preserve">Sonda </w:t>
            </w:r>
            <w:proofErr w:type="spellStart"/>
            <w:r w:rsidRPr="006C139E">
              <w:rPr>
                <w:rFonts w:asciiTheme="minorHAnsi" w:hAnsiTheme="minorHAnsi" w:cs="Arial"/>
              </w:rPr>
              <w:t>convex</w:t>
            </w:r>
            <w:proofErr w:type="spellEnd"/>
            <w:r w:rsidRPr="006C139E">
              <w:rPr>
                <w:rFonts w:asciiTheme="minorHAnsi" w:hAnsiTheme="minorHAnsi" w:cs="Arial"/>
              </w:rPr>
              <w:t xml:space="preserve">  zakres pracy min .2 do 5 </w:t>
            </w:r>
            <w:proofErr w:type="spellStart"/>
            <w:r w:rsidRPr="006C139E">
              <w:rPr>
                <w:rFonts w:asciiTheme="minorHAnsi" w:hAnsiTheme="minorHAnsi" w:cs="Arial"/>
              </w:rPr>
              <w:t>MHz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E2" w:rsidRPr="006C139E" w:rsidRDefault="004835E2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Tak.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835E2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E2" w:rsidRPr="006C139E" w:rsidRDefault="004835E2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6C2475" w:rsidRPr="006C139E" w:rsidTr="00DC1D7D">
        <w:trPr>
          <w:trHeight w:val="4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75" w:rsidRPr="006C139E" w:rsidRDefault="006C2475" w:rsidP="004835E2">
            <w:pPr>
              <w:ind w:left="72"/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475" w:rsidRPr="006C139E" w:rsidRDefault="006F7194" w:rsidP="00DC1D7D">
            <w:pPr>
              <w:snapToGrid w:val="0"/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Głębokość</w:t>
            </w:r>
            <w:r w:rsidR="00471A57" w:rsidRPr="006C139E">
              <w:rPr>
                <w:rFonts w:asciiTheme="minorHAnsi" w:hAnsiTheme="minorHAnsi" w:cs="Arial"/>
              </w:rPr>
              <w:t xml:space="preserve"> skanowania </w:t>
            </w:r>
            <w:r w:rsidRPr="006C139E">
              <w:rPr>
                <w:rFonts w:asciiTheme="minorHAnsi" w:hAnsiTheme="minorHAnsi" w:cs="Arial"/>
              </w:rPr>
              <w:t>sondy liniowe do min. 8 cm</w:t>
            </w:r>
          </w:p>
          <w:p w:rsidR="006F7194" w:rsidRPr="006C139E" w:rsidRDefault="006F7194" w:rsidP="00DC1D7D">
            <w:pPr>
              <w:snapToGrid w:val="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Tak.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6C2475" w:rsidRPr="006C139E" w:rsidTr="00125057">
        <w:trPr>
          <w:trHeight w:val="48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75" w:rsidRPr="006C139E" w:rsidRDefault="006C2475" w:rsidP="004835E2">
            <w:pPr>
              <w:ind w:left="72"/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94" w:rsidRPr="006C139E" w:rsidRDefault="006F7194" w:rsidP="006F7194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 xml:space="preserve">Głębokość skanowania sondy </w:t>
            </w:r>
            <w:proofErr w:type="spellStart"/>
            <w:r w:rsidRPr="006C139E">
              <w:rPr>
                <w:rFonts w:asciiTheme="minorHAnsi" w:hAnsiTheme="minorHAnsi" w:cs="Arial"/>
              </w:rPr>
              <w:t>convex</w:t>
            </w:r>
            <w:proofErr w:type="spellEnd"/>
            <w:r w:rsidRPr="006C139E">
              <w:rPr>
                <w:rFonts w:asciiTheme="minorHAnsi" w:hAnsiTheme="minorHAnsi" w:cs="Arial"/>
              </w:rPr>
              <w:t xml:space="preserve">  do min. 24 cm</w:t>
            </w:r>
          </w:p>
          <w:p w:rsidR="006C2475" w:rsidRPr="006C139E" w:rsidRDefault="006C2475" w:rsidP="004835E2">
            <w:pPr>
              <w:rPr>
                <w:rFonts w:asciiTheme="minorHAnsi" w:hAnsiTheme="minorHAnsi" w:cs="Arial Narr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Tak.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F0315B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  <w:p w:rsidR="006C2475" w:rsidRPr="006C139E" w:rsidRDefault="006C2475" w:rsidP="00F0315B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4835E2" w:rsidRPr="006C139E" w:rsidTr="00125057">
        <w:trPr>
          <w:trHeight w:val="58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835E2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94" w:rsidRPr="006C139E" w:rsidRDefault="006F7194" w:rsidP="006F7194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Tryby pracy głowicy min:</w:t>
            </w:r>
          </w:p>
          <w:p w:rsidR="006F7194" w:rsidRPr="006C139E" w:rsidRDefault="006F7194" w:rsidP="006F7194">
            <w:pPr>
              <w:pStyle w:val="Akapitzlist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6C139E">
              <w:rPr>
                <w:rFonts w:asciiTheme="minorHAnsi" w:hAnsiTheme="minorHAnsi"/>
                <w:szCs w:val="24"/>
              </w:rPr>
              <w:t xml:space="preserve">Czarno-biały </w:t>
            </w:r>
            <w:proofErr w:type="spellStart"/>
            <w:r w:rsidRPr="006C139E">
              <w:rPr>
                <w:rFonts w:asciiTheme="minorHAnsi" w:hAnsiTheme="minorHAnsi"/>
                <w:szCs w:val="24"/>
              </w:rPr>
              <w:t>B-mode</w:t>
            </w:r>
            <w:proofErr w:type="spellEnd"/>
            <w:r w:rsidRPr="006C139E">
              <w:rPr>
                <w:rFonts w:asciiTheme="minorHAnsi" w:hAnsiTheme="minorHAnsi"/>
                <w:szCs w:val="24"/>
              </w:rPr>
              <w:t>,</w:t>
            </w:r>
          </w:p>
          <w:p w:rsidR="006F7194" w:rsidRPr="006C139E" w:rsidRDefault="006F7194" w:rsidP="006F7194">
            <w:pPr>
              <w:pStyle w:val="Akapitzlist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6C139E">
              <w:rPr>
                <w:rFonts w:asciiTheme="minorHAnsi" w:hAnsiTheme="minorHAnsi"/>
                <w:szCs w:val="24"/>
              </w:rPr>
              <w:t>Obrazowanie harmoniczne,</w:t>
            </w:r>
          </w:p>
          <w:p w:rsidR="006F7194" w:rsidRPr="006C139E" w:rsidRDefault="006F7194" w:rsidP="006F7194">
            <w:pPr>
              <w:pStyle w:val="Akapitzlist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proofErr w:type="spellStart"/>
            <w:r w:rsidRPr="006C139E">
              <w:rPr>
                <w:rFonts w:asciiTheme="minorHAnsi" w:hAnsiTheme="minorHAnsi"/>
                <w:szCs w:val="24"/>
              </w:rPr>
              <w:t>Color</w:t>
            </w:r>
            <w:proofErr w:type="spellEnd"/>
            <w:r w:rsidRPr="006C139E">
              <w:rPr>
                <w:rFonts w:asciiTheme="minorHAnsi" w:hAnsiTheme="minorHAnsi"/>
                <w:szCs w:val="24"/>
              </w:rPr>
              <w:t xml:space="preserve"> </w:t>
            </w:r>
            <w:proofErr w:type="spellStart"/>
            <w:r w:rsidRPr="006C139E">
              <w:rPr>
                <w:rFonts w:asciiTheme="minorHAnsi" w:hAnsiTheme="minorHAnsi"/>
                <w:szCs w:val="24"/>
              </w:rPr>
              <w:t>doppler</w:t>
            </w:r>
            <w:proofErr w:type="spellEnd"/>
            <w:r w:rsidRPr="006C139E">
              <w:rPr>
                <w:rFonts w:asciiTheme="minorHAnsi" w:hAnsiTheme="minorHAnsi"/>
                <w:szCs w:val="24"/>
              </w:rPr>
              <w:t>,</w:t>
            </w:r>
          </w:p>
          <w:p w:rsidR="006F7194" w:rsidRPr="006C139E" w:rsidRDefault="006F7194" w:rsidP="006F7194">
            <w:pPr>
              <w:pStyle w:val="Akapitzlist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6C139E">
              <w:rPr>
                <w:rFonts w:asciiTheme="minorHAnsi" w:hAnsiTheme="minorHAnsi"/>
                <w:szCs w:val="24"/>
              </w:rPr>
              <w:t>Regulacja do 6 stref TGC,</w:t>
            </w:r>
          </w:p>
          <w:p w:rsidR="004835E2" w:rsidRPr="00DC1D7D" w:rsidRDefault="006F7194" w:rsidP="006F7194">
            <w:pPr>
              <w:pStyle w:val="Akapitzlist"/>
              <w:widowControl w:val="0"/>
              <w:numPr>
                <w:ilvl w:val="0"/>
                <w:numId w:val="23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6C139E">
              <w:rPr>
                <w:rFonts w:asciiTheme="minorHAnsi" w:hAnsiTheme="minorHAnsi"/>
                <w:szCs w:val="24"/>
              </w:rPr>
              <w:t xml:space="preserve">Ustawianie stref </w:t>
            </w:r>
            <w:proofErr w:type="spellStart"/>
            <w:r w:rsidRPr="006C139E">
              <w:rPr>
                <w:rFonts w:asciiTheme="minorHAnsi" w:hAnsiTheme="minorHAnsi"/>
                <w:szCs w:val="24"/>
              </w:rPr>
              <w:t>focusowania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94" w:rsidRPr="006C139E" w:rsidRDefault="006F7194" w:rsidP="006F7194">
            <w:pPr>
              <w:pStyle w:val="Stopka"/>
              <w:tabs>
                <w:tab w:val="left" w:pos="708"/>
              </w:tabs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Tak,</w:t>
            </w:r>
            <w:r w:rsidR="00F0315B">
              <w:rPr>
                <w:rFonts w:asciiTheme="minorHAnsi" w:hAnsiTheme="minorHAnsi"/>
                <w:lang w:eastAsia="en-US"/>
              </w:rPr>
              <w:t xml:space="preserve"> </w:t>
            </w:r>
            <w:r w:rsidRPr="006C139E">
              <w:rPr>
                <w:rFonts w:asciiTheme="minorHAnsi" w:hAnsiTheme="minorHAnsi"/>
                <w:lang w:eastAsia="en-US"/>
              </w:rPr>
              <w:t>podać</w:t>
            </w:r>
          </w:p>
          <w:p w:rsidR="004835E2" w:rsidRPr="006C139E" w:rsidRDefault="004835E2" w:rsidP="006C247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835E2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F0315B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  <w:p w:rsidR="004835E2" w:rsidRPr="006C139E" w:rsidRDefault="004835E2" w:rsidP="00F0315B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4835E2" w:rsidRPr="006C139E" w:rsidTr="00125057">
        <w:trPr>
          <w:trHeight w:val="52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5E2" w:rsidRPr="006C139E" w:rsidRDefault="004835E2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5E2" w:rsidRPr="006C139E" w:rsidRDefault="006F7194" w:rsidP="004835E2">
            <w:pPr>
              <w:rPr>
                <w:rFonts w:asciiTheme="minorHAnsi" w:hAnsiTheme="minorHAnsi" w:cs="Arial Narrow"/>
              </w:rPr>
            </w:pPr>
            <w:r w:rsidRPr="006C139E">
              <w:rPr>
                <w:rFonts w:asciiTheme="minorHAnsi" w:hAnsiTheme="minorHAnsi"/>
              </w:rPr>
              <w:t>Bezprzewodowa komunikacja między głowicą a urządzeniem mobilnym z zainstalowaną aplikacją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5E2" w:rsidRPr="006C139E" w:rsidRDefault="006F7194" w:rsidP="00F0315B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5E2" w:rsidRPr="006C139E" w:rsidRDefault="004835E2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5E2" w:rsidRPr="006C139E" w:rsidRDefault="004835E2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4835E2" w:rsidRPr="006C139E" w:rsidTr="00125057">
        <w:trPr>
          <w:trHeight w:val="4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5E2" w:rsidRPr="006C139E" w:rsidRDefault="004835E2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6F7194" w:rsidP="004835E2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/>
              </w:rPr>
              <w:t>Dedykowany tablet z wyświetlaczem min. 10 ” wraz z zainstalowaną dedykowaną aplikacją do obsługi i wyświetlania obrazów z głowicy o parametrach zapewniających płynne działanie aplikacji i zgodny z wytycznymi producenta głowicy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E2" w:rsidRPr="006C139E" w:rsidRDefault="006C2475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</w:t>
            </w:r>
            <w:r w:rsidR="006F7194" w:rsidRPr="006C139E">
              <w:rPr>
                <w:rFonts w:asciiTheme="minorHAnsi" w:hAnsiTheme="minorHAnsi"/>
              </w:rPr>
              <w:t xml:space="preserve">, podać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835E2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E2" w:rsidRPr="006C139E" w:rsidRDefault="004835E2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4835E2" w:rsidRPr="006C139E" w:rsidTr="00125057">
        <w:trPr>
          <w:trHeight w:val="4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5E2" w:rsidRPr="006C139E" w:rsidRDefault="004835E2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6F7194" w:rsidP="004835E2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/>
              </w:rPr>
              <w:t>Aplikacja umożliwia wizualizację i pomiar struktur anatomicznych oraz płynu w badaniu ultrasonograficznym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E2" w:rsidRPr="006C139E" w:rsidRDefault="006C2475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E2" w:rsidRPr="006C139E" w:rsidRDefault="004835E2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E2" w:rsidRPr="006C139E" w:rsidRDefault="004835E2" w:rsidP="004835E2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6C2475" w:rsidRPr="006C139E" w:rsidTr="00125057">
        <w:trPr>
          <w:trHeight w:val="4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75" w:rsidRPr="006C139E" w:rsidRDefault="006C2475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BB1008" w:rsidP="004835E2">
            <w:pPr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/>
              </w:rPr>
              <w:t>Aplikacja zabezpieczona jest hasłem i umożliwia ręczne wprowadzanie danych pacjenta lub wybór z listy roboczej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6C2475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6C2475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6C2475" w:rsidRPr="006C139E" w:rsidTr="00125057">
        <w:trPr>
          <w:trHeight w:val="4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75" w:rsidRPr="006C139E" w:rsidRDefault="006C2475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BB1008" w:rsidP="00BB1008">
            <w:pPr>
              <w:tabs>
                <w:tab w:val="left" w:pos="1320"/>
              </w:tabs>
              <w:snapToGrid w:val="0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/>
              </w:rPr>
              <w:t>Aplikacja zapewnia przechowywanie do min. 500 badań w pamięci urządzenia mobilnego w bezpiecznej postaci, nie dostępnej dla innych aplikacji urządzenia, a obrazy i filmy bez identyfikacji danych pacjenta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6C2475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6C2475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6C2475" w:rsidRPr="006C139E" w:rsidTr="00125057">
        <w:trPr>
          <w:trHeight w:val="4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75" w:rsidRPr="006C139E" w:rsidRDefault="006C2475" w:rsidP="004835E2">
            <w:pPr>
              <w:snapToGrid w:val="0"/>
              <w:jc w:val="center"/>
              <w:rPr>
                <w:rFonts w:asciiTheme="minorHAnsi" w:hAnsiTheme="minorHAnsi"/>
                <w:bCs/>
              </w:rPr>
            </w:pPr>
            <w:r w:rsidRPr="006C139E">
              <w:rPr>
                <w:rFonts w:asciiTheme="minorHAnsi" w:hAnsiTheme="minorHAnsi"/>
                <w:bCs/>
              </w:rPr>
              <w:t>16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08" w:rsidRPr="006C139E" w:rsidRDefault="00BB1008" w:rsidP="00BB1008">
            <w:pPr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Wyposażenie min.:</w:t>
            </w:r>
          </w:p>
          <w:p w:rsidR="00BB1008" w:rsidRPr="006C139E" w:rsidRDefault="00BB1008" w:rsidP="00BB1008">
            <w:pPr>
              <w:pStyle w:val="Akapitzlist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6C139E">
              <w:rPr>
                <w:rFonts w:asciiTheme="minorHAnsi" w:hAnsiTheme="minorHAnsi"/>
                <w:szCs w:val="24"/>
              </w:rPr>
              <w:t>Ładowarka bezprzewodowa,</w:t>
            </w:r>
          </w:p>
          <w:p w:rsidR="006C2475" w:rsidRPr="00F0315B" w:rsidRDefault="00BB1008" w:rsidP="00F0315B">
            <w:pPr>
              <w:pStyle w:val="Akapitzlist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asciiTheme="minorHAnsi" w:hAnsiTheme="minorHAnsi"/>
                <w:szCs w:val="24"/>
              </w:rPr>
            </w:pPr>
            <w:r w:rsidRPr="006C139E">
              <w:rPr>
                <w:rFonts w:asciiTheme="minorHAnsi" w:hAnsiTheme="minorHAnsi"/>
                <w:szCs w:val="24"/>
              </w:rPr>
              <w:t>Futerał ochronny na głowicę,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6C2475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75" w:rsidRPr="006C139E" w:rsidRDefault="006C2475" w:rsidP="004835E2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75" w:rsidRPr="006C139E" w:rsidRDefault="006C2475" w:rsidP="006C2475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B15E7F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273601" w:rsidRDefault="006C139E" w:rsidP="00273601">
            <w:pPr>
              <w:jc w:val="center"/>
              <w:rPr>
                <w:rFonts w:asciiTheme="minorHAnsi" w:hAnsiTheme="minorHAnsi" w:cs="Arial"/>
                <w:b/>
              </w:rPr>
            </w:pPr>
            <w:r w:rsidRPr="00273601">
              <w:rPr>
                <w:rFonts w:asciiTheme="minorHAnsi" w:hAnsiTheme="minorHAnsi" w:cs="Arial"/>
                <w:b/>
              </w:rPr>
              <w:t>III</w:t>
            </w:r>
          </w:p>
        </w:tc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6C139E" w:rsidP="006C139E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INNE</w:t>
            </w:r>
          </w:p>
        </w:tc>
      </w:tr>
      <w:tr w:rsidR="00B15E7F" w:rsidRPr="006C139E" w:rsidTr="00B15E7F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B15E7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snapToGrid w:val="0"/>
              <w:rPr>
                <w:rFonts w:asciiTheme="minorHAnsi" w:hAnsiTheme="minorHAnsi" w:cs="Arial Narrow"/>
              </w:rPr>
            </w:pPr>
            <w:r w:rsidRPr="006C139E">
              <w:rPr>
                <w:rFonts w:asciiTheme="minorHAnsi" w:hAnsiTheme="minorHAnsi" w:cs="Arial Narrow"/>
              </w:rPr>
              <w:t>Instrukcja obsługi w języku polskim (załączyć w wersji papierowej, bądź elektronicznej)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snapToGrid w:val="0"/>
              <w:ind w:left="72"/>
              <w:jc w:val="center"/>
              <w:rPr>
                <w:rFonts w:asciiTheme="minorHAnsi" w:hAnsiTheme="minorHAnsi" w:cs="Arial Narrow"/>
              </w:rPr>
            </w:pPr>
            <w:r w:rsidRPr="006C139E">
              <w:rPr>
                <w:rFonts w:asciiTheme="minorHAnsi" w:hAnsiTheme="minorHAnsi" w:cs="Arial Narrow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tabs>
                <w:tab w:val="num" w:pos="720"/>
                <w:tab w:val="num" w:pos="1080"/>
              </w:tabs>
              <w:rPr>
                <w:rFonts w:asciiTheme="minorHAnsi" w:eastAsia="Calibri" w:hAnsiTheme="minorHAnsi" w:cs="Arial"/>
                <w:lang w:eastAsia="en-US"/>
              </w:rPr>
            </w:pPr>
            <w:r w:rsidRPr="006C139E">
              <w:rPr>
                <w:rFonts w:asciiTheme="minorHAnsi" w:hAnsiTheme="minorHAnsi" w:cs="Arial"/>
              </w:rPr>
              <w:t xml:space="preserve">Oświadczenie (wraz z kopią deklaracje zgodności CE) potwierdzające, że oferowany wyrób oznakowany jest znakiem CE i posiada ważne deklaracje zgodności CE – </w:t>
            </w:r>
            <w:r w:rsidRPr="006C139E">
              <w:rPr>
                <w:rFonts w:asciiTheme="minorHAnsi" w:hAnsiTheme="minorHAnsi" w:cs="Arial"/>
                <w:b/>
              </w:rPr>
              <w:t>dołączyć do oferty.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B1008">
            <w:pPr>
              <w:rPr>
                <w:rFonts w:asciiTheme="minorHAnsi" w:eastAsia="Calibri" w:hAnsiTheme="minorHAnsi" w:cs="Arial"/>
                <w:lang w:eastAsia="en-US"/>
              </w:rPr>
            </w:pPr>
            <w:r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Udzielenie gwarancji  jakości dla przedmiotu zamówienia na okres </w:t>
            </w:r>
            <w:r w:rsidRPr="00BB74AA">
              <w:rPr>
                <w:rFonts w:asciiTheme="minorHAnsi" w:eastAsia="Calibri" w:hAnsiTheme="minorHAnsi" w:cs="Arial"/>
                <w:b/>
                <w:spacing w:val="-6"/>
                <w:lang w:eastAsia="en-US"/>
              </w:rPr>
              <w:t>nie krótszy niż</w:t>
            </w:r>
            <w:r w:rsidR="00D603B9" w:rsidRPr="00BB74AA">
              <w:rPr>
                <w:rFonts w:asciiTheme="minorHAnsi" w:eastAsia="Calibri" w:hAnsiTheme="minorHAnsi" w:cs="Arial"/>
                <w:b/>
                <w:spacing w:val="-6"/>
                <w:lang w:eastAsia="en-US"/>
              </w:rPr>
              <w:t xml:space="preserve"> </w:t>
            </w:r>
            <w:r w:rsidR="00BB1008" w:rsidRPr="00BB74AA">
              <w:rPr>
                <w:rFonts w:asciiTheme="minorHAnsi" w:eastAsia="Calibri" w:hAnsiTheme="minorHAnsi" w:cs="Arial"/>
                <w:b/>
                <w:spacing w:val="-6"/>
                <w:lang w:eastAsia="en-US"/>
              </w:rPr>
              <w:t>24</w:t>
            </w:r>
            <w:r w:rsidRPr="00BB74AA">
              <w:rPr>
                <w:rFonts w:asciiTheme="minorHAnsi" w:eastAsia="Calibri" w:hAnsiTheme="minorHAnsi" w:cs="Arial"/>
                <w:b/>
                <w:bCs/>
                <w:spacing w:val="-6"/>
                <w:lang w:eastAsia="en-US"/>
              </w:rPr>
              <w:t xml:space="preserve"> miesi</w:t>
            </w:r>
            <w:r w:rsidR="00D603B9" w:rsidRPr="00BB74AA">
              <w:rPr>
                <w:rFonts w:asciiTheme="minorHAnsi" w:eastAsia="Calibri" w:hAnsiTheme="minorHAnsi" w:cs="Arial"/>
                <w:b/>
                <w:bCs/>
                <w:spacing w:val="-6"/>
                <w:lang w:eastAsia="en-US"/>
              </w:rPr>
              <w:t>ące</w:t>
            </w:r>
            <w:r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 oraz rękojmi za wady na okres równy okresowi udzielonej gwarancji dla aparatu.</w:t>
            </w:r>
            <w:r w:rsidRPr="006C139E">
              <w:rPr>
                <w:rFonts w:asciiTheme="minorHAnsi" w:hAnsiTheme="minorHAnsi" w:cs="Arial"/>
                <w:b/>
              </w:rPr>
              <w:t xml:space="preserve"> (podać)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00" w:rsidRPr="006C139E" w:rsidRDefault="00E92500" w:rsidP="00E92500">
            <w:pPr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24 miesiące - 0 pkt.</w:t>
            </w:r>
          </w:p>
          <w:p w:rsidR="00E92500" w:rsidRPr="006C139E" w:rsidRDefault="00E92500" w:rsidP="00E92500">
            <w:pPr>
              <w:rPr>
                <w:rFonts w:asciiTheme="minorHAnsi" w:hAnsiTheme="minorHAnsi"/>
                <w:lang w:eastAsia="en-US"/>
              </w:rPr>
            </w:pPr>
            <w:r w:rsidRPr="006C139E">
              <w:rPr>
                <w:rFonts w:asciiTheme="minorHAnsi" w:hAnsiTheme="minorHAnsi"/>
                <w:lang w:eastAsia="en-US"/>
              </w:rPr>
              <w:t>36 miesięcy - 5 pkt.</w:t>
            </w:r>
          </w:p>
          <w:p w:rsidR="00B15E7F" w:rsidRPr="006C139E" w:rsidRDefault="00631C56" w:rsidP="00E92500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  <w:lang w:eastAsia="en-US"/>
              </w:rPr>
              <w:t xml:space="preserve">48 miesięcy  i więcej </w:t>
            </w:r>
            <w:r w:rsidR="00E92500" w:rsidRPr="006C139E">
              <w:rPr>
                <w:rFonts w:asciiTheme="minorHAnsi" w:hAnsiTheme="minorHAnsi"/>
                <w:lang w:eastAsia="en-US"/>
              </w:rPr>
              <w:t>-</w:t>
            </w:r>
            <w:r>
              <w:rPr>
                <w:rFonts w:asciiTheme="minorHAnsi" w:hAnsiTheme="minorHAnsi"/>
                <w:lang w:eastAsia="en-US"/>
              </w:rPr>
              <w:t xml:space="preserve"> </w:t>
            </w:r>
            <w:r w:rsidR="00E92500" w:rsidRPr="006C139E">
              <w:rPr>
                <w:rFonts w:asciiTheme="minorHAnsi" w:hAnsiTheme="minorHAnsi"/>
                <w:lang w:eastAsia="en-US"/>
              </w:rPr>
              <w:t xml:space="preserve">10 pkt. 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3F3839" w:rsidP="003F3839">
            <w:pPr>
              <w:rPr>
                <w:rFonts w:asciiTheme="minorHAnsi" w:eastAsia="Calibri" w:hAnsiTheme="minorHAnsi" w:cs="Arial"/>
                <w:spacing w:val="-6"/>
                <w:lang w:eastAsia="en-US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Wykonanie </w:t>
            </w:r>
            <w:r w:rsidR="00B15E7F"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>obowiązkowych przeglądów w okresie gwarancji, zgodnie z wymaganiami i w ilościach zalecanych przez producenta sprzętu oraz przepisami prawa w cenie oferty 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7F6D62">
            <w:pPr>
              <w:autoSpaceDE w:val="0"/>
              <w:autoSpaceDN w:val="0"/>
              <w:rPr>
                <w:rFonts w:asciiTheme="minorHAnsi" w:eastAsia="Calibri" w:hAnsiTheme="minorHAnsi" w:cs="Arial"/>
                <w:spacing w:val="-6"/>
                <w:lang w:eastAsia="en-US"/>
              </w:rPr>
            </w:pPr>
            <w:r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>Autoryzowany serwis gwarancyjny</w:t>
            </w:r>
            <w:r w:rsidRPr="006C139E">
              <w:rPr>
                <w:rFonts w:asciiTheme="minorHAnsi" w:hAnsiTheme="minorHAnsi" w:cs="Arial"/>
              </w:rPr>
              <w:t xml:space="preserve"> osobiście lub przez podmiot określony </w:t>
            </w:r>
            <w:r w:rsidRPr="002322A5">
              <w:rPr>
                <w:rFonts w:asciiTheme="minorHAnsi" w:hAnsiTheme="minorHAnsi" w:cs="Arial"/>
              </w:rPr>
              <w:t>w art. 90 (Rozdział 1</w:t>
            </w:r>
            <w:r w:rsidR="007F6D62" w:rsidRPr="002322A5">
              <w:rPr>
                <w:rFonts w:asciiTheme="minorHAnsi" w:hAnsiTheme="minorHAnsi" w:cs="Arial"/>
              </w:rPr>
              <w:t>3</w:t>
            </w:r>
            <w:r w:rsidRPr="002322A5">
              <w:rPr>
                <w:rFonts w:asciiTheme="minorHAnsi" w:hAnsiTheme="minorHAnsi" w:cs="Arial"/>
              </w:rPr>
              <w:t xml:space="preserve"> – używanie i utrzymywanie wyrobów) ustawy z dnia </w:t>
            </w:r>
            <w:r w:rsidR="007F6D62" w:rsidRPr="002322A5">
              <w:rPr>
                <w:rFonts w:asciiTheme="minorHAnsi" w:hAnsiTheme="minorHAnsi" w:cs="Arial"/>
              </w:rPr>
              <w:t>07 kwietnia 2022</w:t>
            </w:r>
            <w:r w:rsidRPr="002322A5">
              <w:rPr>
                <w:rFonts w:asciiTheme="minorHAnsi" w:hAnsiTheme="minorHAnsi" w:cs="Arial"/>
              </w:rPr>
              <w:t xml:space="preserve"> r. o wyrobach medycznych </w:t>
            </w:r>
            <w:r w:rsidRPr="006C139E">
              <w:rPr>
                <w:rFonts w:asciiTheme="minorHAnsi" w:hAnsiTheme="minorHAnsi" w:cs="Arial"/>
              </w:rPr>
              <w:t xml:space="preserve"> w okresie udzielony Zamawiającemu gwarancji i rękojmi</w:t>
            </w:r>
            <w:r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 za wady na okres równy okresowi udzielonej gwarancji.</w:t>
            </w:r>
            <w:r w:rsidRPr="006C139E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pStyle w:val="AbsatzTableFormat"/>
              <w:suppressAutoHyphens w:val="0"/>
              <w:rPr>
                <w:rFonts w:asciiTheme="minorHAnsi" w:eastAsia="Calibri" w:hAnsiTheme="minorHAnsi" w:cs="Arial"/>
                <w:spacing w:val="-6"/>
                <w:sz w:val="24"/>
                <w:szCs w:val="24"/>
              </w:rPr>
            </w:pPr>
            <w:r w:rsidRPr="006C139E">
              <w:rPr>
                <w:rFonts w:asciiTheme="minorHAnsi" w:hAnsiTheme="minorHAnsi" w:cs="Arial"/>
                <w:sz w:val="24"/>
                <w:szCs w:val="24"/>
              </w:rPr>
              <w:t>Siedziba autoryzowanego serwisu - dokładny adres i nr telefonu, adres e-mail.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  <w:color w:val="0070C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A010A1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rPr>
                <w:rFonts w:asciiTheme="minorHAnsi" w:eastAsia="Calibri" w:hAnsiTheme="minorHAnsi" w:cs="Arial"/>
                <w:spacing w:val="-6"/>
                <w:lang w:eastAsia="en-US"/>
              </w:rPr>
            </w:pPr>
            <w:r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Czas reakcji serwisu* </w:t>
            </w:r>
            <w:r w:rsidRPr="00BB74AA">
              <w:rPr>
                <w:rFonts w:asciiTheme="minorHAnsi" w:eastAsia="Calibri" w:hAnsiTheme="minorHAnsi" w:cs="Arial"/>
                <w:b/>
                <w:spacing w:val="-6"/>
                <w:lang w:eastAsia="en-US"/>
              </w:rPr>
              <w:t>do 48</w:t>
            </w:r>
            <w:r w:rsidRPr="00BB74AA">
              <w:rPr>
                <w:rFonts w:asciiTheme="minorHAnsi" w:eastAsia="Calibri" w:hAnsiTheme="minorHAnsi" w:cs="Arial"/>
                <w:b/>
                <w:bCs/>
                <w:spacing w:val="-6"/>
                <w:lang w:eastAsia="en-US"/>
              </w:rPr>
              <w:t xml:space="preserve"> godzin</w:t>
            </w:r>
            <w:r w:rsidRPr="00BB74AA">
              <w:rPr>
                <w:rFonts w:asciiTheme="minorHAnsi" w:eastAsia="Calibri" w:hAnsiTheme="minorHAnsi" w:cs="Arial"/>
                <w:b/>
                <w:spacing w:val="-6"/>
                <w:lang w:eastAsia="en-US"/>
              </w:rPr>
              <w:t xml:space="preserve"> w dni robocze</w:t>
            </w:r>
            <w:r w:rsidRPr="006C139E"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 od momentu zgłoszenia wady (awarii) rozumiany jako podjęcie działań naprawczych.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A010A1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pStyle w:val="Tekstpodstawowywcity"/>
              <w:spacing w:after="0" w:line="240" w:lineRule="auto"/>
              <w:ind w:left="0"/>
              <w:rPr>
                <w:rFonts w:asciiTheme="minorHAnsi" w:eastAsia="Calibri" w:hAnsiTheme="minorHAnsi" w:cs="Arial"/>
                <w:spacing w:val="-6"/>
                <w:szCs w:val="24"/>
                <w:lang w:eastAsia="en-US"/>
              </w:rPr>
            </w:pPr>
            <w:r w:rsidRPr="006C139E">
              <w:rPr>
                <w:rFonts w:asciiTheme="minorHAnsi" w:hAnsiTheme="minorHAnsi" w:cs="Arial"/>
                <w:szCs w:val="24"/>
              </w:rPr>
              <w:t xml:space="preserve">Maksymalny czas usunięcia awarii w ramach gwarancji </w:t>
            </w:r>
            <w:r w:rsidRPr="00BB74AA">
              <w:rPr>
                <w:rFonts w:asciiTheme="minorHAnsi" w:hAnsiTheme="minorHAnsi" w:cs="Arial"/>
                <w:b/>
                <w:szCs w:val="24"/>
              </w:rPr>
              <w:t>nie może przekroczyć 5</w:t>
            </w:r>
            <w:r w:rsidRPr="00BB74AA">
              <w:rPr>
                <w:rFonts w:asciiTheme="minorHAnsi" w:hAnsiTheme="minorHAnsi" w:cs="Arial"/>
                <w:b/>
                <w:bCs/>
                <w:szCs w:val="24"/>
              </w:rPr>
              <w:t xml:space="preserve"> dni</w:t>
            </w:r>
            <w:r w:rsidRPr="00BB74AA">
              <w:rPr>
                <w:rFonts w:asciiTheme="minorHAnsi" w:hAnsiTheme="minorHAnsi" w:cs="Arial"/>
                <w:b/>
                <w:szCs w:val="24"/>
              </w:rPr>
              <w:t xml:space="preserve"> roboczych</w:t>
            </w:r>
            <w:r w:rsidRPr="006C139E">
              <w:rPr>
                <w:rFonts w:asciiTheme="minorHAnsi" w:hAnsiTheme="minorHAnsi" w:cs="Arial"/>
                <w:szCs w:val="24"/>
              </w:rPr>
              <w:t xml:space="preserve"> w przypadku konieczności dostarczenia nowych części  7 dni .</w:t>
            </w:r>
            <w:r w:rsidR="000C198B">
              <w:rPr>
                <w:rFonts w:asciiTheme="minorHAnsi" w:hAnsiTheme="minorHAnsi" w:cs="Arial"/>
                <w:szCs w:val="24"/>
              </w:rPr>
              <w:t xml:space="preserve"> </w:t>
            </w:r>
            <w:r w:rsidRPr="006C139E">
              <w:rPr>
                <w:rFonts w:asciiTheme="minorHAnsi" w:hAnsiTheme="minorHAnsi" w:cs="Arial"/>
                <w:szCs w:val="24"/>
              </w:rPr>
              <w:t>W przypadku przedłużenia czasu naprawy powyżej  7 dni konieczność wstawienia aparatu zastępczego tej samej klasy.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A010A1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rPr>
                <w:rFonts w:asciiTheme="minorHAnsi" w:eastAsia="Calibri" w:hAnsiTheme="minorHAnsi" w:cs="Arial"/>
                <w:lang w:eastAsia="en-US"/>
              </w:rPr>
            </w:pPr>
            <w:r w:rsidRPr="006C139E">
              <w:rPr>
                <w:rFonts w:asciiTheme="minorHAnsi" w:eastAsia="Calibri" w:hAnsiTheme="minorHAnsi" w:cs="Arial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A010A1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98B" w:rsidRDefault="00B15E7F" w:rsidP="00B15E7F">
            <w:pPr>
              <w:rPr>
                <w:rFonts w:asciiTheme="minorHAnsi" w:eastAsia="Calibri" w:hAnsiTheme="minorHAnsi" w:cs="Arial"/>
                <w:lang w:eastAsia="en-US"/>
              </w:rPr>
            </w:pPr>
            <w:r w:rsidRPr="006C139E">
              <w:rPr>
                <w:rFonts w:asciiTheme="minorHAnsi" w:eastAsia="Calibri" w:hAnsiTheme="minorHAnsi" w:cs="Arial"/>
                <w:lang w:eastAsia="en-US"/>
              </w:rPr>
              <w:t xml:space="preserve">W okresie gwarancji 3 naprawy tego samego typu </w:t>
            </w:r>
          </w:p>
          <w:p w:rsidR="00B15E7F" w:rsidRPr="006C139E" w:rsidRDefault="00B15E7F" w:rsidP="000C198B">
            <w:pPr>
              <w:rPr>
                <w:rFonts w:asciiTheme="minorHAnsi" w:eastAsia="Calibri" w:hAnsiTheme="minorHAnsi" w:cs="Arial"/>
                <w:lang w:eastAsia="en-US"/>
              </w:rPr>
            </w:pPr>
            <w:r w:rsidRPr="006C139E">
              <w:rPr>
                <w:rFonts w:asciiTheme="minorHAnsi" w:eastAsia="Calibri" w:hAnsiTheme="minorHAnsi" w:cs="Arial"/>
                <w:lang w:eastAsia="en-US"/>
              </w:rPr>
              <w:t>(techniczne lub wynikające z wad ukrytych) powodują wymianę elementów na nowe.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B15E7F" w:rsidRPr="006C139E" w:rsidTr="00125057">
        <w:trPr>
          <w:trHeight w:val="48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E7F" w:rsidRPr="006C139E" w:rsidRDefault="006C139E" w:rsidP="0027360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="00A010A1">
              <w:rPr>
                <w:rFonts w:asciiTheme="minorHAnsi" w:hAnsiTheme="minorHAnsi" w:cs="Arial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E92500" w:rsidP="00E92500">
            <w:pPr>
              <w:rPr>
                <w:rFonts w:asciiTheme="minorHAnsi" w:eastAsia="Calibri" w:hAnsiTheme="minorHAnsi" w:cs="Arial"/>
                <w:lang w:eastAsia="en-US"/>
              </w:rPr>
            </w:pPr>
            <w:r w:rsidRPr="006C139E">
              <w:rPr>
                <w:rFonts w:asciiTheme="minorHAnsi" w:hAnsiTheme="minorHAnsi" w:cs="Arial"/>
              </w:rPr>
              <w:t xml:space="preserve">Szkolenie </w:t>
            </w:r>
            <w:r w:rsidR="00B15E7F" w:rsidRPr="006C139E">
              <w:rPr>
                <w:rFonts w:asciiTheme="minorHAnsi" w:hAnsiTheme="minorHAnsi" w:cs="Arial"/>
              </w:rPr>
              <w:t>personelu</w:t>
            </w:r>
            <w:r w:rsidRPr="006C139E">
              <w:rPr>
                <w:rFonts w:asciiTheme="minorHAnsi" w:hAnsiTheme="minorHAnsi" w:cs="Arial"/>
              </w:rPr>
              <w:t xml:space="preserve"> </w:t>
            </w:r>
            <w:r w:rsidR="00B15E7F" w:rsidRPr="006C139E">
              <w:rPr>
                <w:rFonts w:asciiTheme="minorHAnsi" w:hAnsiTheme="minorHAnsi" w:cs="Arial"/>
              </w:rPr>
              <w:t xml:space="preserve"> w zakresie poprawnej i bezpiecznej eksploatacji Sprzętu (minimum 3 pracowników)</w:t>
            </w:r>
            <w:r w:rsidR="00944DEE" w:rsidRPr="006C139E">
              <w:rPr>
                <w:rFonts w:asciiTheme="minorHAnsi" w:hAnsiTheme="minorHAnsi" w:cs="Arial"/>
              </w:rPr>
              <w:t xml:space="preserve"> </w:t>
            </w:r>
            <w:r w:rsidRPr="006C139E">
              <w:rPr>
                <w:rFonts w:asciiTheme="minorHAnsi" w:hAnsiTheme="minorHAnsi" w:cs="Arial"/>
              </w:rPr>
              <w:t>w cenie oferty .</w:t>
            </w:r>
            <w:r w:rsidR="00174FDC" w:rsidRPr="006C139E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7F" w:rsidRPr="006C139E" w:rsidRDefault="00B15E7F" w:rsidP="00B15E7F">
            <w:pPr>
              <w:jc w:val="center"/>
              <w:rPr>
                <w:rFonts w:asciiTheme="minorHAnsi" w:hAnsiTheme="minorHAnsi" w:cs="Arial"/>
              </w:rPr>
            </w:pPr>
            <w:r w:rsidRPr="006C139E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7F" w:rsidRPr="006C139E" w:rsidRDefault="00B15E7F" w:rsidP="00B15E7F">
            <w:pPr>
              <w:jc w:val="center"/>
              <w:rPr>
                <w:rFonts w:asciiTheme="minorHAnsi" w:hAnsiTheme="minorHAnsi"/>
              </w:rPr>
            </w:pPr>
            <w:r w:rsidRPr="006C139E">
              <w:rPr>
                <w:rFonts w:asciiTheme="minorHAnsi" w:hAnsiTheme="minorHAnsi"/>
                <w:lang w:eastAsia="en-US"/>
              </w:rPr>
              <w:t>bez oceny</w:t>
            </w:r>
          </w:p>
        </w:tc>
      </w:tr>
    </w:tbl>
    <w:p w:rsidR="00B661EF" w:rsidRPr="006C139E" w:rsidRDefault="00B661EF" w:rsidP="00B52C62">
      <w:pPr>
        <w:spacing w:after="200"/>
        <w:ind w:left="1410" w:hanging="1410"/>
        <w:jc w:val="both"/>
        <w:rPr>
          <w:rFonts w:asciiTheme="minorHAnsi" w:eastAsia="Calibri" w:hAnsiTheme="minorHAnsi" w:cs="Arial"/>
          <w:lang w:eastAsia="en-US"/>
        </w:rPr>
      </w:pPr>
    </w:p>
    <w:p w:rsidR="00163DC7" w:rsidRPr="004C410E" w:rsidRDefault="00163DC7" w:rsidP="00163DC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4C410E">
        <w:rPr>
          <w:rFonts w:ascii="Arial Narrow" w:hAnsi="Arial Narrow" w:cs="Arial"/>
          <w:b/>
          <w:sz w:val="22"/>
          <w:szCs w:val="22"/>
          <w:u w:val="single"/>
        </w:rPr>
        <w:t>UWAGA!</w:t>
      </w:r>
    </w:p>
    <w:p w:rsidR="00163DC7" w:rsidRPr="004C410E" w:rsidRDefault="00163DC7" w:rsidP="00163DC7">
      <w:pPr>
        <w:spacing w:line="276" w:lineRule="auto"/>
        <w:jc w:val="both"/>
        <w:rPr>
          <w:rFonts w:ascii="Arial Narrow" w:hAnsi="Arial Narrow" w:cs="Arial"/>
          <w:iCs/>
          <w:sz w:val="22"/>
          <w:szCs w:val="22"/>
        </w:rPr>
      </w:pPr>
      <w:bookmarkStart w:id="2" w:name="_Hlk42518007"/>
      <w:r w:rsidRPr="004C410E">
        <w:rPr>
          <w:rFonts w:ascii="Arial Narrow" w:hAnsi="Arial Narrow" w:cs="Arial"/>
          <w:iCs/>
          <w:sz w:val="22"/>
          <w:szCs w:val="22"/>
        </w:rPr>
        <w:t xml:space="preserve">Wykonawca zobowiązany jest </w:t>
      </w:r>
      <w:r w:rsidRPr="004C410E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wypełnić wszystkie wiersze w kolumnie „Parametr oferowany”, przy czym: </w:t>
      </w:r>
      <w:bookmarkEnd w:id="2"/>
    </w:p>
    <w:p w:rsidR="00163DC7" w:rsidRPr="004C410E" w:rsidRDefault="00163DC7" w:rsidP="00163DC7">
      <w:pPr>
        <w:numPr>
          <w:ilvl w:val="0"/>
          <w:numId w:val="25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4C410E">
        <w:rPr>
          <w:rFonts w:ascii="Arial Narrow" w:hAnsi="Arial Narrow" w:cs="Arial"/>
          <w:color w:val="000000"/>
          <w:sz w:val="22"/>
          <w:szCs w:val="22"/>
        </w:rPr>
        <w:t>W przypadku, gdy Zamawiający wymaga podania parametru w formie wartości liczbowej, Wykonawca winien podać wartość cyfrowo;</w:t>
      </w:r>
    </w:p>
    <w:p w:rsidR="00163DC7" w:rsidRPr="004C410E" w:rsidRDefault="00163DC7" w:rsidP="00163DC7">
      <w:pPr>
        <w:numPr>
          <w:ilvl w:val="0"/>
          <w:numId w:val="25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4C410E">
        <w:rPr>
          <w:rFonts w:ascii="Arial Narrow" w:hAnsi="Arial Narrow" w:cs="Arial"/>
          <w:color w:val="000000"/>
          <w:sz w:val="22"/>
          <w:szCs w:val="22"/>
        </w:rPr>
        <w:lastRenderedPageBreak/>
        <w:t>W przypadku, gdy Zamawiający wymaga podania parametru w formie wartości słownej, Wykonawca winien podać wartość słownie, wpisując odpowiednie sformułowanie lub opis;</w:t>
      </w:r>
    </w:p>
    <w:p w:rsidR="00163DC7" w:rsidRPr="004C410E" w:rsidRDefault="00163DC7" w:rsidP="00163DC7">
      <w:pPr>
        <w:numPr>
          <w:ilvl w:val="0"/>
          <w:numId w:val="25"/>
        </w:numPr>
        <w:spacing w:line="276" w:lineRule="auto"/>
        <w:ind w:left="360"/>
        <w:jc w:val="both"/>
        <w:rPr>
          <w:rFonts w:ascii="Arial Narrow" w:hAnsi="Arial Narrow" w:cs="Arial"/>
          <w:iCs/>
          <w:sz w:val="22"/>
          <w:szCs w:val="22"/>
        </w:rPr>
      </w:pPr>
      <w:r w:rsidRPr="004C410E">
        <w:rPr>
          <w:rFonts w:ascii="Arial Narrow" w:hAnsi="Arial Narrow" w:cs="Arial"/>
          <w:color w:val="000000"/>
          <w:sz w:val="22"/>
          <w:szCs w:val="22"/>
        </w:rPr>
        <w:t>W przypadku, gdy Zamawiający wymaga określenia czy urządzenie posiada</w:t>
      </w:r>
      <w:r w:rsidRPr="004C410E">
        <w:rPr>
          <w:rFonts w:ascii="Arial Narrow" w:hAnsi="Arial Narrow" w:cs="Arial"/>
          <w:color w:val="000000"/>
          <w:sz w:val="22"/>
          <w:szCs w:val="22"/>
        </w:rPr>
        <w:br/>
        <w:t>lub nie posada danego parametru, Wykonawca winien wpisać odpowiednio</w:t>
      </w:r>
      <w:r w:rsidRPr="004C410E">
        <w:rPr>
          <w:rFonts w:ascii="Arial Narrow" w:hAnsi="Arial Narrow" w:cs="Arial"/>
          <w:color w:val="000000"/>
          <w:sz w:val="22"/>
          <w:szCs w:val="22"/>
        </w:rPr>
        <w:br/>
        <w:t>TAK lub NIE;</w:t>
      </w:r>
    </w:p>
    <w:p w:rsidR="00163DC7" w:rsidRPr="004C410E" w:rsidRDefault="00163DC7" w:rsidP="00163DC7">
      <w:pPr>
        <w:spacing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4C410E">
        <w:rPr>
          <w:rFonts w:ascii="Arial Narrow" w:hAnsi="Arial Narrow" w:cs="Arial"/>
          <w:color w:val="000000"/>
          <w:sz w:val="22"/>
          <w:szCs w:val="22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4C410E">
        <w:rPr>
          <w:rFonts w:ascii="Arial Narrow" w:hAnsi="Arial Narrow" w:cs="Arial"/>
          <w:i/>
          <w:iCs/>
          <w:color w:val="000000"/>
          <w:sz w:val="22"/>
          <w:szCs w:val="22"/>
        </w:rPr>
        <w:t>ustawy Pzp</w:t>
      </w:r>
      <w:r w:rsidRPr="004C410E">
        <w:rPr>
          <w:rFonts w:ascii="Arial Narrow" w:hAnsi="Arial Narrow" w:cs="Arial"/>
          <w:color w:val="000000"/>
          <w:sz w:val="22"/>
          <w:szCs w:val="22"/>
        </w:rPr>
        <w:t xml:space="preserve"> jako oferta, której treść jest niezgodna z warunkami zamówienia. </w:t>
      </w:r>
    </w:p>
    <w:p w:rsidR="00163DC7" w:rsidRPr="004C410E" w:rsidRDefault="00163DC7" w:rsidP="00163DC7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4C410E">
        <w:rPr>
          <w:rFonts w:ascii="Arial Narrow" w:hAnsi="Arial Narrow" w:cs="Arial"/>
          <w:sz w:val="22"/>
          <w:szCs w:val="22"/>
        </w:rPr>
        <w:t>Oświadczam, że oferowane urządzenie (Sprzęt) spełnia wymagania techniczne zawarte w SWZ,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  <w:r w:rsidRPr="004C410E">
        <w:rPr>
          <w:rFonts w:ascii="Arial Narrow" w:hAnsi="Arial Narrow" w:cs="Arial"/>
          <w:sz w:val="22"/>
          <w:szCs w:val="22"/>
        </w:rPr>
        <w:tab/>
      </w:r>
      <w:r w:rsidRPr="004C410E">
        <w:rPr>
          <w:rFonts w:ascii="Arial Narrow" w:hAnsi="Arial Narrow" w:cs="Arial"/>
          <w:sz w:val="22"/>
          <w:szCs w:val="22"/>
        </w:rPr>
        <w:tab/>
      </w:r>
      <w:r w:rsidRPr="004C410E">
        <w:rPr>
          <w:rFonts w:ascii="Arial Narrow" w:hAnsi="Arial Narrow" w:cs="Arial"/>
          <w:sz w:val="22"/>
          <w:szCs w:val="22"/>
        </w:rPr>
        <w:tab/>
      </w:r>
      <w:r w:rsidRPr="009B67B0">
        <w:rPr>
          <w:rFonts w:ascii="Arial Narrow" w:hAnsi="Arial Narrow" w:cs="Arial"/>
        </w:rPr>
        <w:tab/>
      </w:r>
      <w:r w:rsidRPr="009B67B0">
        <w:rPr>
          <w:rFonts w:ascii="Arial Narrow" w:hAnsi="Arial Narrow" w:cs="Arial"/>
        </w:rPr>
        <w:tab/>
      </w:r>
      <w:r w:rsidRPr="009B67B0">
        <w:rPr>
          <w:rFonts w:ascii="Arial Narrow" w:hAnsi="Arial Narrow" w:cs="Arial"/>
        </w:rPr>
        <w:tab/>
      </w:r>
      <w:r w:rsidRPr="009B67B0">
        <w:rPr>
          <w:rFonts w:ascii="Arial Narrow" w:hAnsi="Arial Narrow" w:cs="Arial"/>
        </w:rPr>
        <w:tab/>
        <w:t xml:space="preserve">                                                                                                         </w:t>
      </w:r>
    </w:p>
    <w:p w:rsidR="00163DC7" w:rsidRDefault="00163DC7" w:rsidP="00163DC7">
      <w:pPr>
        <w:autoSpaceDE w:val="0"/>
        <w:autoSpaceDN w:val="0"/>
        <w:jc w:val="both"/>
        <w:rPr>
          <w:rFonts w:ascii="Arial Narrow" w:hAnsi="Arial Narrow" w:cs="Arial"/>
        </w:rPr>
      </w:pPr>
    </w:p>
    <w:p w:rsidR="00273601" w:rsidRDefault="00273601" w:rsidP="00163DC7">
      <w:pPr>
        <w:autoSpaceDE w:val="0"/>
        <w:autoSpaceDN w:val="0"/>
        <w:jc w:val="both"/>
        <w:rPr>
          <w:rFonts w:ascii="Arial Narrow" w:hAnsi="Arial Narrow" w:cs="Arial"/>
        </w:rPr>
      </w:pPr>
    </w:p>
    <w:p w:rsidR="00163DC7" w:rsidRPr="004C410E" w:rsidRDefault="00163DC7" w:rsidP="00163DC7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  <w:r w:rsidRPr="004C410E">
        <w:rPr>
          <w:rFonts w:ascii="Arial Narrow" w:hAnsi="Arial Narrow" w:cs="Arial"/>
          <w:sz w:val="22"/>
          <w:szCs w:val="22"/>
        </w:rPr>
        <w:t xml:space="preserve">..................................................................                          </w:t>
      </w:r>
    </w:p>
    <w:p w:rsidR="00163DC7" w:rsidRPr="004C410E" w:rsidRDefault="00163DC7" w:rsidP="00163DC7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  <w:r w:rsidRPr="004C410E">
        <w:rPr>
          <w:rFonts w:ascii="Arial Narrow" w:hAnsi="Arial Narrow" w:cs="Arial"/>
          <w:sz w:val="22"/>
          <w:szCs w:val="22"/>
        </w:rPr>
        <w:t xml:space="preserve">miejscowość i data                                                            </w:t>
      </w:r>
    </w:p>
    <w:p w:rsidR="00163DC7" w:rsidRPr="009B67B0" w:rsidRDefault="00163DC7" w:rsidP="00163DC7">
      <w:pPr>
        <w:autoSpaceDE w:val="0"/>
        <w:autoSpaceDN w:val="0"/>
        <w:rPr>
          <w:rFonts w:ascii="Arial Narrow" w:hAnsi="Arial Narrow" w:cs="Arial"/>
        </w:rPr>
      </w:pPr>
    </w:p>
    <w:p w:rsidR="00163DC7" w:rsidRDefault="00163DC7" w:rsidP="00163DC7">
      <w:pPr>
        <w:autoSpaceDE w:val="0"/>
        <w:autoSpaceDN w:val="0"/>
        <w:ind w:firstLine="708"/>
        <w:rPr>
          <w:rFonts w:ascii="Arial Narrow" w:hAnsi="Arial Narrow" w:cs="Arial"/>
          <w:b/>
          <w:i/>
        </w:rPr>
      </w:pPr>
    </w:p>
    <w:p w:rsidR="00163DC7" w:rsidRPr="00E644EE" w:rsidRDefault="00163DC7" w:rsidP="00163DC7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  <w:lang w:eastAsia="en-US"/>
        </w:rPr>
      </w:pPr>
      <w:r w:rsidRPr="00E644EE">
        <w:rPr>
          <w:rFonts w:ascii="Arial Narrow" w:hAnsi="Arial Narrow"/>
          <w:b/>
          <w:bCs/>
          <w:color w:val="000000"/>
          <w:sz w:val="18"/>
          <w:szCs w:val="18"/>
        </w:rPr>
        <w:t>Formularz podpisany przy pomocy podpisu elektronicznego</w:t>
      </w:r>
    </w:p>
    <w:p w:rsidR="00163DC7" w:rsidRPr="00E644EE" w:rsidRDefault="00163DC7" w:rsidP="00163DC7">
      <w:pPr>
        <w:autoSpaceDE w:val="0"/>
        <w:autoSpaceDN w:val="0"/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E644EE">
        <w:rPr>
          <w:rFonts w:ascii="Arial Narrow" w:hAnsi="Arial Narrow"/>
          <w:color w:val="000000"/>
          <w:sz w:val="18"/>
          <w:szCs w:val="18"/>
        </w:rPr>
        <w:t>dokument należy wypełnić i podpisać kwalifik</w:t>
      </w:r>
      <w:r>
        <w:rPr>
          <w:rFonts w:ascii="Arial Narrow" w:hAnsi="Arial Narrow"/>
          <w:color w:val="000000"/>
          <w:sz w:val="18"/>
          <w:szCs w:val="18"/>
        </w:rPr>
        <w:t>owanym podpisem elektronicznym</w:t>
      </w:r>
    </w:p>
    <w:p w:rsidR="00163DC7" w:rsidRPr="00E644EE" w:rsidRDefault="00163DC7" w:rsidP="00163DC7">
      <w:pPr>
        <w:spacing w:line="276" w:lineRule="auto"/>
        <w:jc w:val="center"/>
        <w:rPr>
          <w:rFonts w:ascii="Arial Narrow" w:hAnsi="Arial Narrow"/>
          <w:color w:val="000000"/>
          <w:sz w:val="18"/>
          <w:szCs w:val="18"/>
        </w:rPr>
      </w:pPr>
      <w:r w:rsidRPr="00E644EE">
        <w:rPr>
          <w:rFonts w:ascii="Arial Narrow" w:hAnsi="Arial Narrow"/>
          <w:color w:val="000000"/>
          <w:sz w:val="18"/>
          <w:szCs w:val="18"/>
        </w:rPr>
        <w:t>Zamawiający zaleca zapisanie dokumentu w formacie PDF</w:t>
      </w: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Pr="006C139E" w:rsidRDefault="008B2F7D" w:rsidP="008B2F7D">
      <w:pPr>
        <w:autoSpaceDE w:val="0"/>
        <w:autoSpaceDN w:val="0"/>
        <w:ind w:firstLine="708"/>
        <w:rPr>
          <w:rFonts w:asciiTheme="minorHAnsi" w:hAnsiTheme="minorHAnsi" w:cs="Arial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sz w:val="22"/>
          <w:szCs w:val="22"/>
        </w:rPr>
      </w:pPr>
    </w:p>
    <w:p w:rsidR="008B2F7D" w:rsidRPr="008B2F7D" w:rsidRDefault="008B2F7D" w:rsidP="008B2F7D">
      <w:pPr>
        <w:autoSpaceDE w:val="0"/>
        <w:autoSpaceDN w:val="0"/>
        <w:ind w:firstLine="708"/>
        <w:rPr>
          <w:rFonts w:ascii="Arial Narrow" w:hAnsi="Arial Narrow" w:cs="Arial"/>
          <w:b/>
          <w:i/>
          <w:sz w:val="22"/>
          <w:szCs w:val="22"/>
        </w:rPr>
      </w:pPr>
    </w:p>
    <w:p w:rsidR="00B52C62" w:rsidRPr="008B2F7D" w:rsidRDefault="00B52C62" w:rsidP="00B52C62">
      <w:pPr>
        <w:autoSpaceDE w:val="0"/>
        <w:autoSpaceDN w:val="0"/>
        <w:ind w:firstLine="708"/>
        <w:jc w:val="both"/>
        <w:rPr>
          <w:rFonts w:ascii="Arial Narrow" w:hAnsi="Arial Narrow" w:cs="Arial"/>
          <w:b/>
          <w:i/>
          <w:sz w:val="22"/>
          <w:szCs w:val="22"/>
        </w:rPr>
      </w:pPr>
    </w:p>
    <w:p w:rsidR="002160F6" w:rsidRPr="00FF4772" w:rsidRDefault="00EB7793" w:rsidP="000C755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</w:p>
    <w:sectPr w:rsidR="002160F6" w:rsidRPr="00FF4772" w:rsidSect="00045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E52" w:rsidRDefault="00F31E52" w:rsidP="0009545A">
      <w:r>
        <w:separator/>
      </w:r>
    </w:p>
  </w:endnote>
  <w:endnote w:type="continuationSeparator" w:id="1">
    <w:p w:rsidR="00F31E52" w:rsidRDefault="00F31E52" w:rsidP="00095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03" w:rsidRDefault="000456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634320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45603" w:rsidRDefault="0004560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3F3839" w:rsidRPr="003F3839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</w:p>
    </w:sdtContent>
  </w:sdt>
  <w:p w:rsidR="00045603" w:rsidRDefault="000456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03" w:rsidRDefault="000456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E52" w:rsidRDefault="00F31E52" w:rsidP="0009545A">
      <w:r>
        <w:separator/>
      </w:r>
    </w:p>
  </w:footnote>
  <w:footnote w:type="continuationSeparator" w:id="1">
    <w:p w:rsidR="00F31E52" w:rsidRDefault="00F31E52" w:rsidP="00095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03" w:rsidRDefault="000456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E52" w:rsidRPr="00045603" w:rsidRDefault="00F31E52" w:rsidP="00DE5D6D">
    <w:pPr>
      <w:pStyle w:val="Nagwek"/>
      <w:tabs>
        <w:tab w:val="clear" w:pos="4536"/>
        <w:tab w:val="center" w:pos="4253"/>
      </w:tabs>
      <w:jc w:val="right"/>
      <w:rPr>
        <w:b/>
      </w:rPr>
    </w:pPr>
    <w:r>
      <w:tab/>
    </w:r>
    <w:r w:rsidRPr="00045603">
      <w:t xml:space="preserve">                                                                                 </w:t>
    </w:r>
    <w:r w:rsidR="00045603">
      <w:t xml:space="preserve">              </w:t>
    </w:r>
    <w:r w:rsidRPr="00045603">
      <w:t xml:space="preserve"> </w:t>
    </w:r>
    <w:r w:rsidRPr="00045603">
      <w:rPr>
        <w:b/>
      </w:rPr>
      <w:t>znak sprawy: DZP.271.</w:t>
    </w:r>
    <w:r w:rsidR="00045603">
      <w:rPr>
        <w:b/>
      </w:rPr>
      <w:t>36.</w:t>
    </w:r>
    <w:r w:rsidRPr="00045603">
      <w:rPr>
        <w:b/>
      </w:rPr>
      <w:t>2022</w:t>
    </w:r>
    <w:r w:rsidRPr="00045603">
      <w:rPr>
        <w:b/>
      </w:rPr>
      <w:tab/>
      <w:t xml:space="preserve"> </w:t>
    </w:r>
  </w:p>
  <w:p w:rsidR="00F31E52" w:rsidRPr="00045603" w:rsidRDefault="00045603">
    <w:pPr>
      <w:pStyle w:val="Nagwek"/>
    </w:pPr>
    <w:r w:rsidRPr="00045603">
      <w:t>Z</w:t>
    </w:r>
    <w:r w:rsidR="00F31E52" w:rsidRPr="00045603">
      <w:t>ałącznik nr 5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603" w:rsidRDefault="000456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594F060"/>
    <w:lvl w:ilvl="0" w:tplc="96D028D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eastAsia="SimSun" w:hAnsi="Calibri" w:cs="Times New Roman"/>
        <w:b/>
        <w:bCs w:val="0"/>
        <w:color w:val="00000A"/>
        <w:kern w:val="1"/>
        <w:sz w:val="20"/>
        <w:szCs w:val="20"/>
        <w:shd w:val="clear" w:color="auto" w:fill="auto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212E31DE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>
    <w:nsid w:val="00000009"/>
    <w:multiLevelType w:val="multilevel"/>
    <w:tmpl w:val="0000000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3D92BE7"/>
    <w:multiLevelType w:val="hybridMultilevel"/>
    <w:tmpl w:val="18A27676"/>
    <w:lvl w:ilvl="0" w:tplc="E19E0D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1237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5EAFD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42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C43F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BCC52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410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2E77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B9BE1C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4F31FD"/>
    <w:multiLevelType w:val="hybridMultilevel"/>
    <w:tmpl w:val="D1844564"/>
    <w:lvl w:ilvl="0" w:tplc="597C6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F0E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250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85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692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3EC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AA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4C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0A5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B27488"/>
    <w:multiLevelType w:val="hybridMultilevel"/>
    <w:tmpl w:val="28D281EC"/>
    <w:lvl w:ilvl="0" w:tplc="C994B3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3C4BBC6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2" w:tplc="35849782">
      <w:start w:val="3"/>
      <w:numFmt w:val="decimal"/>
      <w:lvlText w:val="%3.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3" w:tplc="BBFC4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7CC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8C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CC0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10F0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6A0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43CE2"/>
    <w:multiLevelType w:val="hybridMultilevel"/>
    <w:tmpl w:val="4FAE3FD4"/>
    <w:lvl w:ilvl="0" w:tplc="FF3422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7FC3A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6E9485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0E0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24BC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661E1B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509F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7E0A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CE5C35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731DDF"/>
    <w:multiLevelType w:val="hybridMultilevel"/>
    <w:tmpl w:val="E774E7B2"/>
    <w:lvl w:ilvl="0" w:tplc="367246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F3E3A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8947C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082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8408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42B8FE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ABC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0A81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57093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43606F"/>
    <w:multiLevelType w:val="hybridMultilevel"/>
    <w:tmpl w:val="97761F70"/>
    <w:lvl w:ilvl="0" w:tplc="B514556E">
      <w:start w:val="1"/>
      <w:numFmt w:val="lowerLetter"/>
      <w:lvlText w:val="%1)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1" w:tplc="C986C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748F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C076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C36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CED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32E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84D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6278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05745B"/>
    <w:multiLevelType w:val="hybridMultilevel"/>
    <w:tmpl w:val="69BE334C"/>
    <w:lvl w:ilvl="0" w:tplc="7E4E034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E56EE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3404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EBF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675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56A8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296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8E45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5E9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69047E"/>
    <w:multiLevelType w:val="multilevel"/>
    <w:tmpl w:val="2C16B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977B1B"/>
    <w:multiLevelType w:val="multilevel"/>
    <w:tmpl w:val="37169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BDF6597"/>
    <w:multiLevelType w:val="hybridMultilevel"/>
    <w:tmpl w:val="17C2C880"/>
    <w:lvl w:ilvl="0" w:tplc="3350D218">
      <w:start w:val="1"/>
      <w:numFmt w:val="decimal"/>
      <w:lvlText w:val="%1."/>
      <w:lvlJc w:val="left"/>
      <w:pPr>
        <w:ind w:left="720" w:hanging="360"/>
      </w:pPr>
    </w:lvl>
    <w:lvl w:ilvl="1" w:tplc="80945192" w:tentative="1">
      <w:start w:val="1"/>
      <w:numFmt w:val="lowerLetter"/>
      <w:lvlText w:val="%2."/>
      <w:lvlJc w:val="left"/>
      <w:pPr>
        <w:ind w:left="1440" w:hanging="360"/>
      </w:pPr>
    </w:lvl>
    <w:lvl w:ilvl="2" w:tplc="E048E5A6" w:tentative="1">
      <w:start w:val="1"/>
      <w:numFmt w:val="lowerRoman"/>
      <w:lvlText w:val="%3."/>
      <w:lvlJc w:val="right"/>
      <w:pPr>
        <w:ind w:left="2160" w:hanging="180"/>
      </w:pPr>
    </w:lvl>
    <w:lvl w:ilvl="3" w:tplc="9214724E" w:tentative="1">
      <w:start w:val="1"/>
      <w:numFmt w:val="decimal"/>
      <w:lvlText w:val="%4."/>
      <w:lvlJc w:val="left"/>
      <w:pPr>
        <w:ind w:left="2880" w:hanging="360"/>
      </w:pPr>
    </w:lvl>
    <w:lvl w:ilvl="4" w:tplc="95C8C7B0" w:tentative="1">
      <w:start w:val="1"/>
      <w:numFmt w:val="lowerLetter"/>
      <w:lvlText w:val="%5."/>
      <w:lvlJc w:val="left"/>
      <w:pPr>
        <w:ind w:left="3600" w:hanging="360"/>
      </w:pPr>
    </w:lvl>
    <w:lvl w:ilvl="5" w:tplc="5C34AD48" w:tentative="1">
      <w:start w:val="1"/>
      <w:numFmt w:val="lowerRoman"/>
      <w:lvlText w:val="%6."/>
      <w:lvlJc w:val="right"/>
      <w:pPr>
        <w:ind w:left="4320" w:hanging="180"/>
      </w:pPr>
    </w:lvl>
    <w:lvl w:ilvl="6" w:tplc="37449DD6" w:tentative="1">
      <w:start w:val="1"/>
      <w:numFmt w:val="decimal"/>
      <w:lvlText w:val="%7."/>
      <w:lvlJc w:val="left"/>
      <w:pPr>
        <w:ind w:left="5040" w:hanging="360"/>
      </w:pPr>
    </w:lvl>
    <w:lvl w:ilvl="7" w:tplc="C2D061FE" w:tentative="1">
      <w:start w:val="1"/>
      <w:numFmt w:val="lowerLetter"/>
      <w:lvlText w:val="%8."/>
      <w:lvlJc w:val="left"/>
      <w:pPr>
        <w:ind w:left="5760" w:hanging="360"/>
      </w:pPr>
    </w:lvl>
    <w:lvl w:ilvl="8" w:tplc="B4F6A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21">
    <w:nsid w:val="6491580F"/>
    <w:multiLevelType w:val="hybridMultilevel"/>
    <w:tmpl w:val="456EF62E"/>
    <w:lvl w:ilvl="0" w:tplc="A8C03E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785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4C427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84FD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3A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898070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7407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2AD2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3EE74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4143FA"/>
    <w:multiLevelType w:val="multilevel"/>
    <w:tmpl w:val="FE8CD6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9C25A58"/>
    <w:multiLevelType w:val="hybridMultilevel"/>
    <w:tmpl w:val="58507784"/>
    <w:lvl w:ilvl="0" w:tplc="307202E2">
      <w:start w:val="1"/>
      <w:numFmt w:val="lowerLetter"/>
      <w:lvlText w:val="%1)"/>
      <w:lvlJc w:val="left"/>
      <w:pPr>
        <w:ind w:left="360" w:hanging="360"/>
      </w:pPr>
    </w:lvl>
    <w:lvl w:ilvl="1" w:tplc="EE7A448E" w:tentative="1">
      <w:start w:val="1"/>
      <w:numFmt w:val="lowerLetter"/>
      <w:lvlText w:val="%2."/>
      <w:lvlJc w:val="left"/>
      <w:pPr>
        <w:ind w:left="1080" w:hanging="360"/>
      </w:pPr>
    </w:lvl>
    <w:lvl w:ilvl="2" w:tplc="7C5EBD6E" w:tentative="1">
      <w:start w:val="1"/>
      <w:numFmt w:val="lowerRoman"/>
      <w:lvlText w:val="%3."/>
      <w:lvlJc w:val="right"/>
      <w:pPr>
        <w:ind w:left="1800" w:hanging="180"/>
      </w:pPr>
    </w:lvl>
    <w:lvl w:ilvl="3" w:tplc="BE986D74" w:tentative="1">
      <w:start w:val="1"/>
      <w:numFmt w:val="decimal"/>
      <w:lvlText w:val="%4."/>
      <w:lvlJc w:val="left"/>
      <w:pPr>
        <w:ind w:left="2520" w:hanging="360"/>
      </w:pPr>
    </w:lvl>
    <w:lvl w:ilvl="4" w:tplc="5B0C69C2" w:tentative="1">
      <w:start w:val="1"/>
      <w:numFmt w:val="lowerLetter"/>
      <w:lvlText w:val="%5."/>
      <w:lvlJc w:val="left"/>
      <w:pPr>
        <w:ind w:left="3240" w:hanging="360"/>
      </w:pPr>
    </w:lvl>
    <w:lvl w:ilvl="5" w:tplc="C016B000" w:tentative="1">
      <w:start w:val="1"/>
      <w:numFmt w:val="lowerRoman"/>
      <w:lvlText w:val="%6."/>
      <w:lvlJc w:val="right"/>
      <w:pPr>
        <w:ind w:left="3960" w:hanging="180"/>
      </w:pPr>
    </w:lvl>
    <w:lvl w:ilvl="6" w:tplc="6B704758" w:tentative="1">
      <w:start w:val="1"/>
      <w:numFmt w:val="decimal"/>
      <w:lvlText w:val="%7."/>
      <w:lvlJc w:val="left"/>
      <w:pPr>
        <w:ind w:left="4680" w:hanging="360"/>
      </w:pPr>
    </w:lvl>
    <w:lvl w:ilvl="7" w:tplc="6CE620D6" w:tentative="1">
      <w:start w:val="1"/>
      <w:numFmt w:val="lowerLetter"/>
      <w:lvlText w:val="%8."/>
      <w:lvlJc w:val="left"/>
      <w:pPr>
        <w:ind w:left="5400" w:hanging="360"/>
      </w:pPr>
    </w:lvl>
    <w:lvl w:ilvl="8" w:tplc="F7228B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EA18BC"/>
    <w:multiLevelType w:val="hybridMultilevel"/>
    <w:tmpl w:val="E4F05BBA"/>
    <w:lvl w:ilvl="0" w:tplc="547467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256F5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3C24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ED1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F46B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CFE3E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52A3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502B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D460E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1"/>
  </w:num>
  <w:num w:numId="4">
    <w:abstractNumId w:val="15"/>
  </w:num>
  <w:num w:numId="5">
    <w:abstractNumId w:val="17"/>
  </w:num>
  <w:num w:numId="6">
    <w:abstractNumId w:val="23"/>
  </w:num>
  <w:num w:numId="7">
    <w:abstractNumId w:val="19"/>
  </w:num>
  <w:num w:numId="8">
    <w:abstractNumId w:val="9"/>
  </w:num>
  <w:num w:numId="9">
    <w:abstractNumId w:val="13"/>
  </w:num>
  <w:num w:numId="10">
    <w:abstractNumId w:val="12"/>
  </w:num>
  <w:num w:numId="11">
    <w:abstractNumId w:val="24"/>
  </w:num>
  <w:num w:numId="12">
    <w:abstractNumId w:val="21"/>
  </w:num>
  <w:num w:numId="13">
    <w:abstractNumId w:val="10"/>
  </w:num>
  <w:num w:numId="14">
    <w:abstractNumId w:val="1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2"/>
  </w:num>
  <w:num w:numId="20">
    <w:abstractNumId w:val="3"/>
  </w:num>
  <w:num w:numId="21">
    <w:abstractNumId w:val="8"/>
  </w:num>
  <w:num w:numId="22">
    <w:abstractNumId w:val="0"/>
  </w:num>
  <w:num w:numId="23">
    <w:abstractNumId w:val="22"/>
  </w:num>
  <w:num w:numId="24">
    <w:abstractNumId w:val="18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DE0811"/>
    <w:rsid w:val="00000AD9"/>
    <w:rsid w:val="0000490C"/>
    <w:rsid w:val="000128BF"/>
    <w:rsid w:val="000145DB"/>
    <w:rsid w:val="00016704"/>
    <w:rsid w:val="00020C81"/>
    <w:rsid w:val="00022802"/>
    <w:rsid w:val="00027B4E"/>
    <w:rsid w:val="00045603"/>
    <w:rsid w:val="00045ED4"/>
    <w:rsid w:val="000513EB"/>
    <w:rsid w:val="00056C87"/>
    <w:rsid w:val="000626AA"/>
    <w:rsid w:val="000644A5"/>
    <w:rsid w:val="0007470E"/>
    <w:rsid w:val="0008018A"/>
    <w:rsid w:val="00092288"/>
    <w:rsid w:val="00093269"/>
    <w:rsid w:val="00093AF5"/>
    <w:rsid w:val="0009545A"/>
    <w:rsid w:val="000A0A76"/>
    <w:rsid w:val="000A36AC"/>
    <w:rsid w:val="000B6490"/>
    <w:rsid w:val="000C198B"/>
    <w:rsid w:val="000C5603"/>
    <w:rsid w:val="000C6293"/>
    <w:rsid w:val="000C7554"/>
    <w:rsid w:val="000D00CE"/>
    <w:rsid w:val="000D174B"/>
    <w:rsid w:val="000D791F"/>
    <w:rsid w:val="000E296B"/>
    <w:rsid w:val="000F63A7"/>
    <w:rsid w:val="00101D24"/>
    <w:rsid w:val="00101D3A"/>
    <w:rsid w:val="001045EE"/>
    <w:rsid w:val="00111359"/>
    <w:rsid w:val="00125057"/>
    <w:rsid w:val="00134E45"/>
    <w:rsid w:val="0013723E"/>
    <w:rsid w:val="001406DD"/>
    <w:rsid w:val="00145F22"/>
    <w:rsid w:val="00154329"/>
    <w:rsid w:val="00160440"/>
    <w:rsid w:val="001636D3"/>
    <w:rsid w:val="00163DC7"/>
    <w:rsid w:val="001650F9"/>
    <w:rsid w:val="00165B44"/>
    <w:rsid w:val="001734C9"/>
    <w:rsid w:val="00174FDC"/>
    <w:rsid w:val="0018181A"/>
    <w:rsid w:val="00184D28"/>
    <w:rsid w:val="00184D59"/>
    <w:rsid w:val="00195B66"/>
    <w:rsid w:val="001A5255"/>
    <w:rsid w:val="001A6B2F"/>
    <w:rsid w:val="001B2A5C"/>
    <w:rsid w:val="001B62FB"/>
    <w:rsid w:val="001C0EBD"/>
    <w:rsid w:val="001C47ED"/>
    <w:rsid w:val="001D0B72"/>
    <w:rsid w:val="001E3AC2"/>
    <w:rsid w:val="001E5E5D"/>
    <w:rsid w:val="001F00CC"/>
    <w:rsid w:val="001F39AC"/>
    <w:rsid w:val="002160F6"/>
    <w:rsid w:val="002170F3"/>
    <w:rsid w:val="00217896"/>
    <w:rsid w:val="00222C5C"/>
    <w:rsid w:val="00225878"/>
    <w:rsid w:val="002322A5"/>
    <w:rsid w:val="00241D4C"/>
    <w:rsid w:val="0024601B"/>
    <w:rsid w:val="00255736"/>
    <w:rsid w:val="00270713"/>
    <w:rsid w:val="00273601"/>
    <w:rsid w:val="00274116"/>
    <w:rsid w:val="00282274"/>
    <w:rsid w:val="00287F6D"/>
    <w:rsid w:val="002916A3"/>
    <w:rsid w:val="00292770"/>
    <w:rsid w:val="00292B40"/>
    <w:rsid w:val="002A31F6"/>
    <w:rsid w:val="002A53A1"/>
    <w:rsid w:val="002B61E9"/>
    <w:rsid w:val="002C156C"/>
    <w:rsid w:val="002D01EE"/>
    <w:rsid w:val="002D42E3"/>
    <w:rsid w:val="002D431F"/>
    <w:rsid w:val="002D4C33"/>
    <w:rsid w:val="002E57E5"/>
    <w:rsid w:val="002F1575"/>
    <w:rsid w:val="002F513E"/>
    <w:rsid w:val="002F5648"/>
    <w:rsid w:val="00303BA7"/>
    <w:rsid w:val="003227C7"/>
    <w:rsid w:val="00322939"/>
    <w:rsid w:val="00332E2A"/>
    <w:rsid w:val="003358D0"/>
    <w:rsid w:val="003372FA"/>
    <w:rsid w:val="003409C0"/>
    <w:rsid w:val="003460EC"/>
    <w:rsid w:val="00352EF9"/>
    <w:rsid w:val="003539AA"/>
    <w:rsid w:val="00353E42"/>
    <w:rsid w:val="00356F0B"/>
    <w:rsid w:val="003619D6"/>
    <w:rsid w:val="00362E98"/>
    <w:rsid w:val="003665B9"/>
    <w:rsid w:val="00367C98"/>
    <w:rsid w:val="0037301C"/>
    <w:rsid w:val="00374D49"/>
    <w:rsid w:val="003868DE"/>
    <w:rsid w:val="00393598"/>
    <w:rsid w:val="003A524F"/>
    <w:rsid w:val="003B6B41"/>
    <w:rsid w:val="003C1084"/>
    <w:rsid w:val="003C14D0"/>
    <w:rsid w:val="003C52F7"/>
    <w:rsid w:val="003D1B05"/>
    <w:rsid w:val="003E51E5"/>
    <w:rsid w:val="003F1783"/>
    <w:rsid w:val="003F3839"/>
    <w:rsid w:val="003F7B28"/>
    <w:rsid w:val="00412DF8"/>
    <w:rsid w:val="00413E0A"/>
    <w:rsid w:val="004161A1"/>
    <w:rsid w:val="0042699B"/>
    <w:rsid w:val="0042735B"/>
    <w:rsid w:val="004318C1"/>
    <w:rsid w:val="00432278"/>
    <w:rsid w:val="004340AC"/>
    <w:rsid w:val="00443896"/>
    <w:rsid w:val="004502BB"/>
    <w:rsid w:val="00450539"/>
    <w:rsid w:val="004516D1"/>
    <w:rsid w:val="00451BAF"/>
    <w:rsid w:val="00457B98"/>
    <w:rsid w:val="00471A57"/>
    <w:rsid w:val="004835E2"/>
    <w:rsid w:val="004943B4"/>
    <w:rsid w:val="00496253"/>
    <w:rsid w:val="004A1A1E"/>
    <w:rsid w:val="004C6147"/>
    <w:rsid w:val="004D0961"/>
    <w:rsid w:val="004D4A53"/>
    <w:rsid w:val="004D741C"/>
    <w:rsid w:val="004F0502"/>
    <w:rsid w:val="00500689"/>
    <w:rsid w:val="0050772A"/>
    <w:rsid w:val="00521339"/>
    <w:rsid w:val="00544FF7"/>
    <w:rsid w:val="00546AEA"/>
    <w:rsid w:val="00546D40"/>
    <w:rsid w:val="00550355"/>
    <w:rsid w:val="00553660"/>
    <w:rsid w:val="00557C96"/>
    <w:rsid w:val="0056376D"/>
    <w:rsid w:val="00564FB3"/>
    <w:rsid w:val="00567AA1"/>
    <w:rsid w:val="005710F3"/>
    <w:rsid w:val="00572856"/>
    <w:rsid w:val="00581F79"/>
    <w:rsid w:val="005956DC"/>
    <w:rsid w:val="00596C5F"/>
    <w:rsid w:val="00596FB4"/>
    <w:rsid w:val="005A6340"/>
    <w:rsid w:val="005B42CB"/>
    <w:rsid w:val="005C21F2"/>
    <w:rsid w:val="005C471E"/>
    <w:rsid w:val="005D1949"/>
    <w:rsid w:val="005D7C27"/>
    <w:rsid w:val="005E21E3"/>
    <w:rsid w:val="005E2C63"/>
    <w:rsid w:val="005E49FD"/>
    <w:rsid w:val="005E5034"/>
    <w:rsid w:val="005E5BF5"/>
    <w:rsid w:val="005E5EE7"/>
    <w:rsid w:val="005F74A8"/>
    <w:rsid w:val="0060621B"/>
    <w:rsid w:val="0062730C"/>
    <w:rsid w:val="00631C56"/>
    <w:rsid w:val="006333E9"/>
    <w:rsid w:val="006427A6"/>
    <w:rsid w:val="00657C84"/>
    <w:rsid w:val="00660D99"/>
    <w:rsid w:val="0067675B"/>
    <w:rsid w:val="00677C19"/>
    <w:rsid w:val="00680A26"/>
    <w:rsid w:val="006970BF"/>
    <w:rsid w:val="006A16B1"/>
    <w:rsid w:val="006A3468"/>
    <w:rsid w:val="006A3A66"/>
    <w:rsid w:val="006A594B"/>
    <w:rsid w:val="006A787F"/>
    <w:rsid w:val="006C139E"/>
    <w:rsid w:val="006C2475"/>
    <w:rsid w:val="006C4FEC"/>
    <w:rsid w:val="006E15F0"/>
    <w:rsid w:val="006E1F51"/>
    <w:rsid w:val="006E2183"/>
    <w:rsid w:val="006E2842"/>
    <w:rsid w:val="006E4FDB"/>
    <w:rsid w:val="006E55B9"/>
    <w:rsid w:val="006E57CA"/>
    <w:rsid w:val="006F0D02"/>
    <w:rsid w:val="006F7194"/>
    <w:rsid w:val="00704804"/>
    <w:rsid w:val="007051B8"/>
    <w:rsid w:val="007059ED"/>
    <w:rsid w:val="00707C55"/>
    <w:rsid w:val="00711806"/>
    <w:rsid w:val="00721178"/>
    <w:rsid w:val="00722711"/>
    <w:rsid w:val="007270BD"/>
    <w:rsid w:val="00734474"/>
    <w:rsid w:val="00742460"/>
    <w:rsid w:val="00761833"/>
    <w:rsid w:val="00761C13"/>
    <w:rsid w:val="007743AF"/>
    <w:rsid w:val="00785903"/>
    <w:rsid w:val="007904A5"/>
    <w:rsid w:val="00793CC8"/>
    <w:rsid w:val="00794726"/>
    <w:rsid w:val="007A16C6"/>
    <w:rsid w:val="007A7053"/>
    <w:rsid w:val="007B5E96"/>
    <w:rsid w:val="007D6EF0"/>
    <w:rsid w:val="007E498F"/>
    <w:rsid w:val="007F0EE5"/>
    <w:rsid w:val="007F4526"/>
    <w:rsid w:val="007F6D62"/>
    <w:rsid w:val="007F7FB8"/>
    <w:rsid w:val="008171A5"/>
    <w:rsid w:val="00826F0F"/>
    <w:rsid w:val="00832594"/>
    <w:rsid w:val="00832D0C"/>
    <w:rsid w:val="0083735B"/>
    <w:rsid w:val="008409C0"/>
    <w:rsid w:val="0084125D"/>
    <w:rsid w:val="0084588D"/>
    <w:rsid w:val="00845CF8"/>
    <w:rsid w:val="00872D48"/>
    <w:rsid w:val="00880564"/>
    <w:rsid w:val="00887085"/>
    <w:rsid w:val="008A2D82"/>
    <w:rsid w:val="008A3842"/>
    <w:rsid w:val="008A69B8"/>
    <w:rsid w:val="008B2F7D"/>
    <w:rsid w:val="008B4360"/>
    <w:rsid w:val="008B7756"/>
    <w:rsid w:val="008C0460"/>
    <w:rsid w:val="008C69D6"/>
    <w:rsid w:val="008D4904"/>
    <w:rsid w:val="008D57F5"/>
    <w:rsid w:val="008D6E57"/>
    <w:rsid w:val="008E5C38"/>
    <w:rsid w:val="008E622E"/>
    <w:rsid w:val="008F4396"/>
    <w:rsid w:val="008F6B8F"/>
    <w:rsid w:val="00914AA9"/>
    <w:rsid w:val="00917119"/>
    <w:rsid w:val="00917B23"/>
    <w:rsid w:val="00924DA1"/>
    <w:rsid w:val="0092695C"/>
    <w:rsid w:val="00932ABC"/>
    <w:rsid w:val="00932F9F"/>
    <w:rsid w:val="009409D5"/>
    <w:rsid w:val="00944DEE"/>
    <w:rsid w:val="00951D80"/>
    <w:rsid w:val="00953755"/>
    <w:rsid w:val="009579E3"/>
    <w:rsid w:val="00964F38"/>
    <w:rsid w:val="00975650"/>
    <w:rsid w:val="009814D8"/>
    <w:rsid w:val="009822FB"/>
    <w:rsid w:val="00982A7A"/>
    <w:rsid w:val="00982D81"/>
    <w:rsid w:val="00986EBB"/>
    <w:rsid w:val="0099657F"/>
    <w:rsid w:val="009B146C"/>
    <w:rsid w:val="009B57C9"/>
    <w:rsid w:val="009C5EFE"/>
    <w:rsid w:val="009D3BCC"/>
    <w:rsid w:val="009E0BD7"/>
    <w:rsid w:val="009E5F7B"/>
    <w:rsid w:val="009E7F7A"/>
    <w:rsid w:val="00A010A1"/>
    <w:rsid w:val="00A018A3"/>
    <w:rsid w:val="00A01EFC"/>
    <w:rsid w:val="00A048AE"/>
    <w:rsid w:val="00A04FDA"/>
    <w:rsid w:val="00A05399"/>
    <w:rsid w:val="00A3286D"/>
    <w:rsid w:val="00A44668"/>
    <w:rsid w:val="00A4759C"/>
    <w:rsid w:val="00A4780F"/>
    <w:rsid w:val="00A528C1"/>
    <w:rsid w:val="00A712F4"/>
    <w:rsid w:val="00A73444"/>
    <w:rsid w:val="00A8264A"/>
    <w:rsid w:val="00A86CE9"/>
    <w:rsid w:val="00A91318"/>
    <w:rsid w:val="00AB24B1"/>
    <w:rsid w:val="00AC6F27"/>
    <w:rsid w:val="00AD219C"/>
    <w:rsid w:val="00AD72F4"/>
    <w:rsid w:val="00AE1195"/>
    <w:rsid w:val="00AF008D"/>
    <w:rsid w:val="00AF4022"/>
    <w:rsid w:val="00B05197"/>
    <w:rsid w:val="00B14E6E"/>
    <w:rsid w:val="00B158CF"/>
    <w:rsid w:val="00B15E7F"/>
    <w:rsid w:val="00B17AB8"/>
    <w:rsid w:val="00B25DBC"/>
    <w:rsid w:val="00B30916"/>
    <w:rsid w:val="00B329EE"/>
    <w:rsid w:val="00B34104"/>
    <w:rsid w:val="00B50977"/>
    <w:rsid w:val="00B52C62"/>
    <w:rsid w:val="00B60461"/>
    <w:rsid w:val="00B620AC"/>
    <w:rsid w:val="00B62CA5"/>
    <w:rsid w:val="00B661EF"/>
    <w:rsid w:val="00B750F2"/>
    <w:rsid w:val="00B85727"/>
    <w:rsid w:val="00B93270"/>
    <w:rsid w:val="00B96220"/>
    <w:rsid w:val="00BA1D7B"/>
    <w:rsid w:val="00BA1FEB"/>
    <w:rsid w:val="00BB1008"/>
    <w:rsid w:val="00BB74AA"/>
    <w:rsid w:val="00BC03CF"/>
    <w:rsid w:val="00BF18CD"/>
    <w:rsid w:val="00BF21B7"/>
    <w:rsid w:val="00C03FB2"/>
    <w:rsid w:val="00C04818"/>
    <w:rsid w:val="00C064F3"/>
    <w:rsid w:val="00C07593"/>
    <w:rsid w:val="00C315C8"/>
    <w:rsid w:val="00C32BB4"/>
    <w:rsid w:val="00C35964"/>
    <w:rsid w:val="00C45DB8"/>
    <w:rsid w:val="00C54DF9"/>
    <w:rsid w:val="00C60B7E"/>
    <w:rsid w:val="00C7407D"/>
    <w:rsid w:val="00C74436"/>
    <w:rsid w:val="00C77405"/>
    <w:rsid w:val="00C933ED"/>
    <w:rsid w:val="00CB4EA2"/>
    <w:rsid w:val="00CC035E"/>
    <w:rsid w:val="00CD172A"/>
    <w:rsid w:val="00D01C8C"/>
    <w:rsid w:val="00D02CD7"/>
    <w:rsid w:val="00D219A1"/>
    <w:rsid w:val="00D262F7"/>
    <w:rsid w:val="00D27FAE"/>
    <w:rsid w:val="00D3116C"/>
    <w:rsid w:val="00D33A1F"/>
    <w:rsid w:val="00D4459D"/>
    <w:rsid w:val="00D5317F"/>
    <w:rsid w:val="00D540D3"/>
    <w:rsid w:val="00D60021"/>
    <w:rsid w:val="00D603B9"/>
    <w:rsid w:val="00D61660"/>
    <w:rsid w:val="00D62058"/>
    <w:rsid w:val="00D653FE"/>
    <w:rsid w:val="00D67758"/>
    <w:rsid w:val="00D8433E"/>
    <w:rsid w:val="00DA4DB3"/>
    <w:rsid w:val="00DC1D7D"/>
    <w:rsid w:val="00DC5B45"/>
    <w:rsid w:val="00DD2942"/>
    <w:rsid w:val="00DD7B8F"/>
    <w:rsid w:val="00DD7C15"/>
    <w:rsid w:val="00DE0811"/>
    <w:rsid w:val="00DE5D6D"/>
    <w:rsid w:val="00DF0BC3"/>
    <w:rsid w:val="00DF3EF3"/>
    <w:rsid w:val="00DF5973"/>
    <w:rsid w:val="00E16715"/>
    <w:rsid w:val="00E2462C"/>
    <w:rsid w:val="00E343A2"/>
    <w:rsid w:val="00E40A98"/>
    <w:rsid w:val="00E43C02"/>
    <w:rsid w:val="00E536A7"/>
    <w:rsid w:val="00E54D81"/>
    <w:rsid w:val="00E70604"/>
    <w:rsid w:val="00E92500"/>
    <w:rsid w:val="00E962E8"/>
    <w:rsid w:val="00EA0CF8"/>
    <w:rsid w:val="00EA2498"/>
    <w:rsid w:val="00EA2BB3"/>
    <w:rsid w:val="00EB1E1A"/>
    <w:rsid w:val="00EB55D7"/>
    <w:rsid w:val="00EB7793"/>
    <w:rsid w:val="00EC2435"/>
    <w:rsid w:val="00EC7991"/>
    <w:rsid w:val="00ED694D"/>
    <w:rsid w:val="00ED7CA2"/>
    <w:rsid w:val="00EE0BAB"/>
    <w:rsid w:val="00EE65DF"/>
    <w:rsid w:val="00EF1AD4"/>
    <w:rsid w:val="00EF1D4A"/>
    <w:rsid w:val="00EF307F"/>
    <w:rsid w:val="00EF5D20"/>
    <w:rsid w:val="00F00537"/>
    <w:rsid w:val="00F018CA"/>
    <w:rsid w:val="00F0315B"/>
    <w:rsid w:val="00F14220"/>
    <w:rsid w:val="00F216AF"/>
    <w:rsid w:val="00F31E52"/>
    <w:rsid w:val="00F3331A"/>
    <w:rsid w:val="00F35390"/>
    <w:rsid w:val="00F45537"/>
    <w:rsid w:val="00F46513"/>
    <w:rsid w:val="00F559B5"/>
    <w:rsid w:val="00F607B6"/>
    <w:rsid w:val="00F6367E"/>
    <w:rsid w:val="00F71E5D"/>
    <w:rsid w:val="00F7342E"/>
    <w:rsid w:val="00F77E55"/>
    <w:rsid w:val="00F8186F"/>
    <w:rsid w:val="00F85438"/>
    <w:rsid w:val="00F93376"/>
    <w:rsid w:val="00F96464"/>
    <w:rsid w:val="00FB5155"/>
    <w:rsid w:val="00FB674F"/>
    <w:rsid w:val="00FC70D2"/>
    <w:rsid w:val="00FD4F3B"/>
    <w:rsid w:val="00FE0C1F"/>
    <w:rsid w:val="00FE3546"/>
    <w:rsid w:val="00FE4F47"/>
    <w:rsid w:val="00FE700A"/>
    <w:rsid w:val="00FE746F"/>
    <w:rsid w:val="00FF391E"/>
    <w:rsid w:val="00FF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62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B52C62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52C62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2C6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B52C6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52C6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52C62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2C6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2C62"/>
    <w:pPr>
      <w:spacing w:line="360" w:lineRule="auto"/>
      <w:ind w:left="708"/>
    </w:pPr>
    <w:rPr>
      <w:szCs w:val="20"/>
    </w:rPr>
  </w:style>
  <w:style w:type="paragraph" w:styleId="Tytu">
    <w:name w:val="Title"/>
    <w:basedOn w:val="Normalny"/>
    <w:link w:val="TytuZnak"/>
    <w:qFormat/>
    <w:rsid w:val="00B52C62"/>
    <w:pPr>
      <w:jc w:val="center"/>
    </w:pPr>
    <w:rPr>
      <w:rFonts w:ascii="Arial" w:hAnsi="Arial" w:cs="Arial"/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2C62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C62"/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C62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AbsatzTableFormat">
    <w:name w:val="AbsatzTableFormat"/>
    <w:basedOn w:val="Normalny"/>
    <w:rsid w:val="00B52C62"/>
    <w:pPr>
      <w:suppressAutoHyphens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nhideWhenUsed/>
    <w:rsid w:val="00095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54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E2C63"/>
    <w:pPr>
      <w:spacing w:before="100" w:beforeAutospacing="1" w:after="270" w:line="270" w:lineRule="atLeast"/>
    </w:pPr>
    <w:rPr>
      <w:sz w:val="18"/>
      <w:szCs w:val="18"/>
    </w:rPr>
  </w:style>
  <w:style w:type="paragraph" w:customStyle="1" w:styleId="Tekstpodstawowy21">
    <w:name w:val="Tekst podstawowy 21"/>
    <w:basedOn w:val="Normalny"/>
    <w:rsid w:val="00BA1FEB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SimSun" w:hAnsi="Arial" w:cs="Arial"/>
      <w:kern w:val="1"/>
      <w:sz w:val="22"/>
      <w:szCs w:val="20"/>
      <w:lang w:eastAsia="zh-CN" w:bidi="hi-IN"/>
    </w:rPr>
  </w:style>
  <w:style w:type="paragraph" w:customStyle="1" w:styleId="Bulleted">
    <w:name w:val="Bulleted"/>
    <w:basedOn w:val="Normalny"/>
    <w:rsid w:val="007743AF"/>
    <w:pPr>
      <w:widowControl w:val="0"/>
      <w:tabs>
        <w:tab w:val="num" w:pos="360"/>
      </w:tabs>
      <w:suppressAutoHyphens/>
      <w:spacing w:line="240" w:lineRule="atLeast"/>
      <w:ind w:left="360" w:hanging="360"/>
      <w:jc w:val="both"/>
    </w:pPr>
    <w:rPr>
      <w:rFonts w:ascii="Arial" w:eastAsia="SimSun" w:hAnsi="Arial" w:cs="Arial"/>
      <w:kern w:val="1"/>
      <w:lang w:val="en-US" w:eastAsia="zh-CN" w:bidi="hi-IN"/>
    </w:rPr>
  </w:style>
  <w:style w:type="character" w:customStyle="1" w:styleId="WW-DefaultParagraphFont">
    <w:name w:val="WW-Default Paragraph Font"/>
    <w:rsid w:val="00C933ED"/>
  </w:style>
  <w:style w:type="paragraph" w:customStyle="1" w:styleId="Normalny2">
    <w:name w:val="Normalny2"/>
    <w:rsid w:val="00C933E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20">
    <w:name w:val="Tekst podstawowy2"/>
    <w:basedOn w:val="Normalny2"/>
    <w:rsid w:val="00680A26"/>
    <w:pPr>
      <w:spacing w:after="120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986EB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E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EB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5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B5E96"/>
    <w:pPr>
      <w:widowControl w:val="0"/>
      <w:suppressLineNumbers/>
      <w:suppressAutoHyphens/>
      <w:textAlignment w:val="baseline"/>
    </w:pPr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33763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8652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9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6AA2B-EF5A-463D-B01B-1F019C26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2018-09-18T11:05:00Z</dcterms:created>
  <dcterms:modified xsi:type="dcterms:W3CDTF">2022-08-29T11:06:00Z</dcterms:modified>
</cp:coreProperties>
</file>